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041CAB" w14:textId="77777777" w:rsidR="005108CC" w:rsidRDefault="005108CC" w:rsidP="005108CC">
      <w:pPr>
        <w:spacing w:after="0" w:line="240" w:lineRule="auto"/>
        <w:rPr>
          <w:rFonts w:ascii="Times New Roman" w:eastAsia="Times New Roman" w:hAnsi="Times New Roman" w:cs="Times New Roman"/>
          <w:b/>
          <w:color w:val="484848"/>
          <w:sz w:val="24"/>
          <w:szCs w:val="24"/>
        </w:rPr>
      </w:pPr>
      <w:r>
        <w:rPr>
          <w:rFonts w:ascii="Times New Roman" w:eastAsia="Times New Roman" w:hAnsi="Times New Roman" w:cs="Times New Roman"/>
          <w:b/>
          <w:color w:val="484848"/>
          <w:sz w:val="24"/>
          <w:szCs w:val="24"/>
        </w:rPr>
        <w:t xml:space="preserve">Keeping Camp Costs Budget Friendly </w:t>
      </w:r>
    </w:p>
    <w:p w14:paraId="65CC87FD" w14:textId="77777777" w:rsidR="005108CC" w:rsidRDefault="005108CC" w:rsidP="005108CC">
      <w:pPr>
        <w:spacing w:after="0" w:line="240" w:lineRule="auto"/>
        <w:rPr>
          <w:rFonts w:ascii="Times New Roman" w:eastAsia="Times New Roman" w:hAnsi="Times New Roman" w:cs="Times New Roman"/>
          <w:color w:val="484848"/>
          <w:sz w:val="24"/>
          <w:szCs w:val="24"/>
        </w:rPr>
      </w:pPr>
      <w:r>
        <w:rPr>
          <w:rFonts w:ascii="Times New Roman" w:eastAsia="Times New Roman" w:hAnsi="Times New Roman" w:cs="Times New Roman"/>
          <w:b/>
          <w:color w:val="484848"/>
          <w:sz w:val="24"/>
          <w:szCs w:val="24"/>
        </w:rPr>
        <w:t xml:space="preserve">American Camp Association. </w:t>
      </w:r>
      <w:r>
        <w:rPr>
          <w:rFonts w:ascii="Times New Roman" w:eastAsia="Times New Roman" w:hAnsi="Times New Roman" w:cs="Times New Roman"/>
          <w:color w:val="484848"/>
          <w:sz w:val="24"/>
          <w:szCs w:val="24"/>
        </w:rPr>
        <w:br/>
      </w:r>
    </w:p>
    <w:p w14:paraId="7289D3C4" w14:textId="77777777" w:rsidR="005108CC" w:rsidRPr="005108CC" w:rsidRDefault="005108CC" w:rsidP="005108CC">
      <w:pPr>
        <w:spacing w:after="0" w:line="240" w:lineRule="auto"/>
        <w:rPr>
          <w:rFonts w:ascii="Times New Roman" w:eastAsia="Times New Roman" w:hAnsi="Times New Roman" w:cs="Times New Roman"/>
          <w:color w:val="484848"/>
          <w:sz w:val="24"/>
          <w:szCs w:val="24"/>
        </w:rPr>
      </w:pPr>
      <w:r w:rsidRPr="005108CC">
        <w:rPr>
          <w:rFonts w:ascii="Times New Roman" w:eastAsia="Times New Roman" w:hAnsi="Times New Roman" w:cs="Times New Roman"/>
          <w:color w:val="484848"/>
          <w:sz w:val="24"/>
          <w:szCs w:val="24"/>
        </w:rPr>
        <w:t>Camp is a life-changing experience — one that’s possible for every child and every budget. Even though the experience is priceless, paying for it doesn’t have to be!</w:t>
      </w:r>
    </w:p>
    <w:p w14:paraId="2C8E04C2" w14:textId="77777777" w:rsidR="005108CC" w:rsidRPr="005108CC" w:rsidRDefault="005108CC" w:rsidP="005108CC">
      <w:pPr>
        <w:spacing w:after="0" w:line="240" w:lineRule="auto"/>
        <w:rPr>
          <w:rFonts w:ascii="Times New Roman" w:eastAsia="Times New Roman" w:hAnsi="Times New Roman" w:cs="Times New Roman"/>
          <w:color w:val="484848"/>
          <w:sz w:val="24"/>
          <w:szCs w:val="24"/>
        </w:rPr>
      </w:pPr>
    </w:p>
    <w:p w14:paraId="5F59585F" w14:textId="77777777" w:rsidR="005108CC" w:rsidRPr="005108CC" w:rsidRDefault="005108CC" w:rsidP="005108CC">
      <w:pPr>
        <w:spacing w:after="0" w:line="240" w:lineRule="auto"/>
        <w:rPr>
          <w:rFonts w:ascii="Times New Roman" w:eastAsia="Times New Roman" w:hAnsi="Times New Roman" w:cs="Times New Roman"/>
          <w:color w:val="484848"/>
          <w:sz w:val="24"/>
          <w:szCs w:val="24"/>
        </w:rPr>
      </w:pPr>
      <w:r w:rsidRPr="005108CC">
        <w:rPr>
          <w:rFonts w:ascii="Times New Roman" w:eastAsia="Times New Roman" w:hAnsi="Times New Roman" w:cs="Times New Roman"/>
          <w:color w:val="484848"/>
          <w:sz w:val="24"/>
          <w:szCs w:val="24"/>
        </w:rPr>
        <w:t>“I’m a great believer that you don’t have to go to the most expensive camp to have a great camp experience,” said Phil Lilienthal, former camp director of Camp Winnebago in Maine and Global Camps Africa CEO. If you’re dealing with an experienced and caring staff of camp counselors, “you can have a program in a parking lot, and it can be great,” he said.</w:t>
      </w:r>
    </w:p>
    <w:p w14:paraId="01A022CF" w14:textId="77777777" w:rsidR="005108CC" w:rsidRPr="005108CC" w:rsidRDefault="005108CC" w:rsidP="005108CC">
      <w:pPr>
        <w:spacing w:after="0" w:line="240" w:lineRule="auto"/>
        <w:rPr>
          <w:rFonts w:ascii="Times New Roman" w:eastAsia="Times New Roman" w:hAnsi="Times New Roman" w:cs="Times New Roman"/>
          <w:color w:val="484848"/>
          <w:sz w:val="24"/>
          <w:szCs w:val="24"/>
        </w:rPr>
      </w:pPr>
    </w:p>
    <w:p w14:paraId="7764210F" w14:textId="77777777" w:rsidR="005108CC" w:rsidRPr="005108CC" w:rsidRDefault="005108CC" w:rsidP="005108CC">
      <w:pPr>
        <w:spacing w:after="0" w:line="240" w:lineRule="auto"/>
        <w:rPr>
          <w:rFonts w:ascii="Times New Roman" w:eastAsia="Times New Roman" w:hAnsi="Times New Roman" w:cs="Times New Roman"/>
          <w:color w:val="484848"/>
          <w:sz w:val="24"/>
          <w:szCs w:val="24"/>
        </w:rPr>
      </w:pPr>
      <w:r w:rsidRPr="005108CC">
        <w:rPr>
          <w:rFonts w:ascii="Times New Roman" w:eastAsia="Times New Roman" w:hAnsi="Times New Roman" w:cs="Times New Roman"/>
          <w:color w:val="484848"/>
          <w:sz w:val="24"/>
          <w:szCs w:val="24"/>
        </w:rPr>
        <w:t>Parents looking for budget-friendly camps should keep the following in mind:</w:t>
      </w:r>
    </w:p>
    <w:p w14:paraId="57552FB0" w14:textId="77777777" w:rsidR="005108CC" w:rsidRPr="005108CC" w:rsidRDefault="005108CC" w:rsidP="005108CC">
      <w:pPr>
        <w:spacing w:after="0" w:line="240" w:lineRule="auto"/>
        <w:rPr>
          <w:rFonts w:ascii="Times New Roman" w:eastAsia="Times New Roman" w:hAnsi="Times New Roman" w:cs="Times New Roman"/>
          <w:color w:val="484848"/>
          <w:sz w:val="24"/>
          <w:szCs w:val="24"/>
        </w:rPr>
      </w:pPr>
    </w:p>
    <w:p w14:paraId="7A136640" w14:textId="77777777" w:rsidR="005108CC" w:rsidRPr="005108CC" w:rsidRDefault="005108CC" w:rsidP="005108CC">
      <w:pPr>
        <w:pStyle w:val="ListParagraph"/>
        <w:numPr>
          <w:ilvl w:val="0"/>
          <w:numId w:val="3"/>
        </w:numPr>
        <w:spacing w:after="0" w:line="240" w:lineRule="auto"/>
        <w:rPr>
          <w:rFonts w:ascii="Times New Roman" w:eastAsia="Times New Roman" w:hAnsi="Times New Roman" w:cs="Times New Roman"/>
          <w:color w:val="484848"/>
          <w:sz w:val="24"/>
          <w:szCs w:val="24"/>
        </w:rPr>
      </w:pPr>
      <w:r w:rsidRPr="005108CC">
        <w:rPr>
          <w:rFonts w:ascii="Times New Roman" w:eastAsia="Times New Roman" w:hAnsi="Times New Roman" w:cs="Times New Roman"/>
          <w:color w:val="484848"/>
          <w:sz w:val="24"/>
          <w:szCs w:val="24"/>
        </w:rPr>
        <w:t>The ACA camp community generates a projected $216 million annually for camp scholarships. Don’t be afraid to call the camp director and ask if financial assistance is available.</w:t>
      </w:r>
    </w:p>
    <w:p w14:paraId="554693FE" w14:textId="77777777" w:rsidR="005108CC" w:rsidRPr="005108CC" w:rsidRDefault="005108CC" w:rsidP="005108CC">
      <w:pPr>
        <w:pStyle w:val="ListParagraph"/>
        <w:numPr>
          <w:ilvl w:val="0"/>
          <w:numId w:val="3"/>
        </w:numPr>
        <w:spacing w:after="0" w:line="240" w:lineRule="auto"/>
        <w:rPr>
          <w:rFonts w:ascii="Times New Roman" w:eastAsia="Times New Roman" w:hAnsi="Times New Roman" w:cs="Times New Roman"/>
          <w:color w:val="484848"/>
          <w:sz w:val="24"/>
          <w:szCs w:val="24"/>
        </w:rPr>
      </w:pPr>
      <w:r w:rsidRPr="005108CC">
        <w:rPr>
          <w:rFonts w:ascii="Times New Roman" w:eastAsia="Times New Roman" w:hAnsi="Times New Roman" w:cs="Times New Roman"/>
          <w:color w:val="484848"/>
          <w:sz w:val="24"/>
          <w:szCs w:val="24"/>
        </w:rPr>
        <w:t>Contact your area’s local office of the American Camp Association. Visit</w:t>
      </w:r>
      <w:hyperlink r:id="rId5" w:history="1">
        <w:r w:rsidRPr="005108CC">
          <w:rPr>
            <w:rFonts w:ascii="Times New Roman" w:eastAsia="Times New Roman" w:hAnsi="Times New Roman" w:cs="Times New Roman"/>
            <w:color w:val="004E9B"/>
            <w:sz w:val="24"/>
            <w:szCs w:val="24"/>
          </w:rPr>
          <w:t> www.ACAcamps.org/about/contactus</w:t>
        </w:r>
      </w:hyperlink>
      <w:r w:rsidRPr="005108CC">
        <w:rPr>
          <w:rFonts w:ascii="Times New Roman" w:eastAsia="Times New Roman" w:hAnsi="Times New Roman" w:cs="Times New Roman"/>
          <w:color w:val="484848"/>
          <w:sz w:val="24"/>
          <w:szCs w:val="24"/>
        </w:rPr>
        <w:t> to find your local office contact.</w:t>
      </w:r>
    </w:p>
    <w:p w14:paraId="0FA86319" w14:textId="77777777" w:rsidR="005108CC" w:rsidRPr="005108CC" w:rsidRDefault="005108CC" w:rsidP="005108CC">
      <w:pPr>
        <w:pStyle w:val="ListParagraph"/>
        <w:numPr>
          <w:ilvl w:val="0"/>
          <w:numId w:val="3"/>
        </w:numPr>
        <w:spacing w:after="0" w:line="240" w:lineRule="auto"/>
        <w:rPr>
          <w:rFonts w:ascii="Times New Roman" w:eastAsia="Times New Roman" w:hAnsi="Times New Roman" w:cs="Times New Roman"/>
          <w:color w:val="484848"/>
          <w:sz w:val="24"/>
          <w:szCs w:val="24"/>
        </w:rPr>
      </w:pPr>
      <w:r w:rsidRPr="005108CC">
        <w:rPr>
          <w:rFonts w:ascii="Times New Roman" w:eastAsia="Times New Roman" w:hAnsi="Times New Roman" w:cs="Times New Roman"/>
          <w:color w:val="484848"/>
          <w:sz w:val="24"/>
          <w:szCs w:val="24"/>
        </w:rPr>
        <w:t>Check with your church or synagogue.</w:t>
      </w:r>
    </w:p>
    <w:p w14:paraId="49EE782B" w14:textId="77777777" w:rsidR="005108CC" w:rsidRPr="005108CC" w:rsidRDefault="005108CC" w:rsidP="005108CC">
      <w:pPr>
        <w:pStyle w:val="ListParagraph"/>
        <w:numPr>
          <w:ilvl w:val="0"/>
          <w:numId w:val="3"/>
        </w:numPr>
        <w:spacing w:after="0" w:line="240" w:lineRule="auto"/>
        <w:rPr>
          <w:rFonts w:ascii="Times New Roman" w:eastAsia="Times New Roman" w:hAnsi="Times New Roman" w:cs="Times New Roman"/>
          <w:color w:val="484848"/>
          <w:sz w:val="24"/>
          <w:szCs w:val="24"/>
        </w:rPr>
      </w:pPr>
      <w:r w:rsidRPr="005108CC">
        <w:rPr>
          <w:rFonts w:ascii="Times New Roman" w:eastAsia="Times New Roman" w:hAnsi="Times New Roman" w:cs="Times New Roman"/>
          <w:color w:val="484848"/>
          <w:sz w:val="24"/>
          <w:szCs w:val="24"/>
        </w:rPr>
        <w:t>Get in touch with social services groups in your community.</w:t>
      </w:r>
    </w:p>
    <w:p w14:paraId="5C84EB67" w14:textId="77777777" w:rsidR="005108CC" w:rsidRPr="005108CC" w:rsidRDefault="005108CC" w:rsidP="005108CC">
      <w:pPr>
        <w:pStyle w:val="ListParagraph"/>
        <w:numPr>
          <w:ilvl w:val="0"/>
          <w:numId w:val="3"/>
        </w:numPr>
        <w:spacing w:after="0" w:line="240" w:lineRule="auto"/>
        <w:rPr>
          <w:rFonts w:ascii="Times New Roman" w:eastAsia="Times New Roman" w:hAnsi="Times New Roman" w:cs="Times New Roman"/>
          <w:color w:val="484848"/>
          <w:sz w:val="24"/>
          <w:szCs w:val="24"/>
        </w:rPr>
      </w:pPr>
      <w:r w:rsidRPr="005108CC">
        <w:rPr>
          <w:rFonts w:ascii="Times New Roman" w:eastAsia="Times New Roman" w:hAnsi="Times New Roman" w:cs="Times New Roman"/>
          <w:color w:val="484848"/>
          <w:sz w:val="24"/>
          <w:szCs w:val="24"/>
        </w:rPr>
        <w:t xml:space="preserve">Visit individual camp Web sites. Most clearly outline </w:t>
      </w:r>
      <w:proofErr w:type="gramStart"/>
      <w:r w:rsidRPr="005108CC">
        <w:rPr>
          <w:rFonts w:ascii="Times New Roman" w:eastAsia="Times New Roman" w:hAnsi="Times New Roman" w:cs="Times New Roman"/>
          <w:color w:val="484848"/>
          <w:sz w:val="24"/>
          <w:szCs w:val="24"/>
        </w:rPr>
        <w:t>whether or not</w:t>
      </w:r>
      <w:proofErr w:type="gramEnd"/>
      <w:r w:rsidRPr="005108CC">
        <w:rPr>
          <w:rFonts w:ascii="Times New Roman" w:eastAsia="Times New Roman" w:hAnsi="Times New Roman" w:cs="Times New Roman"/>
          <w:color w:val="484848"/>
          <w:sz w:val="24"/>
          <w:szCs w:val="24"/>
        </w:rPr>
        <w:t xml:space="preserve"> they offer financial assistance for their campers.</w:t>
      </w:r>
    </w:p>
    <w:p w14:paraId="7247A9D4" w14:textId="77777777" w:rsidR="005108CC" w:rsidRDefault="005108CC" w:rsidP="005108CC">
      <w:pPr>
        <w:spacing w:after="0" w:line="240" w:lineRule="auto"/>
        <w:rPr>
          <w:rFonts w:ascii="Times New Roman" w:eastAsia="Times New Roman" w:hAnsi="Times New Roman" w:cs="Times New Roman"/>
          <w:color w:val="484848"/>
          <w:sz w:val="24"/>
          <w:szCs w:val="24"/>
        </w:rPr>
      </w:pPr>
    </w:p>
    <w:p w14:paraId="424B1AEF" w14:textId="77777777" w:rsidR="005108CC" w:rsidRPr="005108CC" w:rsidRDefault="005108CC" w:rsidP="005108CC">
      <w:pPr>
        <w:spacing w:after="0" w:line="240" w:lineRule="auto"/>
        <w:rPr>
          <w:rFonts w:ascii="Times New Roman" w:eastAsia="Times New Roman" w:hAnsi="Times New Roman" w:cs="Times New Roman"/>
          <w:color w:val="484848"/>
          <w:sz w:val="24"/>
          <w:szCs w:val="24"/>
        </w:rPr>
      </w:pPr>
      <w:r w:rsidRPr="005108CC">
        <w:rPr>
          <w:rFonts w:ascii="Times New Roman" w:eastAsia="Times New Roman" w:hAnsi="Times New Roman" w:cs="Times New Roman"/>
          <w:color w:val="484848"/>
          <w:sz w:val="24"/>
          <w:szCs w:val="24"/>
        </w:rPr>
        <w:t>Assistance is also available from the government. Families should explore the following options:</w:t>
      </w:r>
      <w:r w:rsidRPr="005108CC">
        <w:rPr>
          <w:rFonts w:ascii="Times New Roman" w:eastAsia="Times New Roman" w:hAnsi="Times New Roman" w:cs="Times New Roman"/>
          <w:color w:val="484848"/>
          <w:sz w:val="24"/>
          <w:szCs w:val="24"/>
        </w:rPr>
        <w:br/>
        <w:t>Parents should inquire into whether the camp participates in income-eligible subsidy programs, for instance through </w:t>
      </w:r>
      <w:hyperlink r:id="rId6" w:history="1">
        <w:r w:rsidRPr="005108CC">
          <w:rPr>
            <w:rFonts w:ascii="Times New Roman" w:eastAsia="Times New Roman" w:hAnsi="Times New Roman" w:cs="Times New Roman"/>
            <w:color w:val="004E9B"/>
            <w:sz w:val="24"/>
            <w:szCs w:val="24"/>
          </w:rPr>
          <w:t>Title XX</w:t>
        </w:r>
      </w:hyperlink>
      <w:r w:rsidRPr="005108CC">
        <w:rPr>
          <w:rFonts w:ascii="Times New Roman" w:eastAsia="Times New Roman" w:hAnsi="Times New Roman" w:cs="Times New Roman"/>
          <w:color w:val="484848"/>
          <w:sz w:val="24"/>
          <w:szCs w:val="24"/>
        </w:rPr>
        <w:t>.</w:t>
      </w:r>
    </w:p>
    <w:p w14:paraId="56551279" w14:textId="77777777" w:rsidR="005108CC" w:rsidRPr="005108CC" w:rsidRDefault="005108CC" w:rsidP="005108CC">
      <w:pPr>
        <w:spacing w:after="0" w:line="240" w:lineRule="auto"/>
        <w:rPr>
          <w:rFonts w:ascii="Times New Roman" w:eastAsia="Times New Roman" w:hAnsi="Times New Roman" w:cs="Times New Roman"/>
          <w:color w:val="484848"/>
          <w:sz w:val="24"/>
          <w:szCs w:val="24"/>
        </w:rPr>
      </w:pPr>
    </w:p>
    <w:p w14:paraId="18B28905" w14:textId="77777777" w:rsidR="005108CC" w:rsidRPr="005108CC" w:rsidRDefault="005108CC" w:rsidP="005108CC">
      <w:pPr>
        <w:spacing w:after="0" w:line="240" w:lineRule="auto"/>
        <w:rPr>
          <w:rFonts w:ascii="Times New Roman" w:eastAsia="Times New Roman" w:hAnsi="Times New Roman" w:cs="Times New Roman"/>
          <w:color w:val="484848"/>
          <w:sz w:val="24"/>
          <w:szCs w:val="24"/>
        </w:rPr>
      </w:pPr>
      <w:r w:rsidRPr="005108CC">
        <w:rPr>
          <w:rFonts w:ascii="Times New Roman" w:eastAsia="Times New Roman" w:hAnsi="Times New Roman" w:cs="Times New Roman"/>
          <w:color w:val="484848"/>
          <w:sz w:val="24"/>
          <w:szCs w:val="24"/>
        </w:rPr>
        <w:t>For day camps:</w:t>
      </w:r>
    </w:p>
    <w:p w14:paraId="143F4F39" w14:textId="77777777" w:rsidR="005108CC" w:rsidRPr="005108CC" w:rsidRDefault="005108CC" w:rsidP="005108CC">
      <w:pPr>
        <w:spacing w:after="0" w:line="240" w:lineRule="auto"/>
        <w:rPr>
          <w:rFonts w:ascii="Times New Roman" w:eastAsia="Times New Roman" w:hAnsi="Times New Roman" w:cs="Times New Roman"/>
          <w:color w:val="484848"/>
          <w:sz w:val="24"/>
          <w:szCs w:val="24"/>
        </w:rPr>
      </w:pPr>
    </w:p>
    <w:p w14:paraId="5BCEFF58" w14:textId="77777777" w:rsidR="005108CC" w:rsidRPr="005108CC" w:rsidRDefault="005108CC" w:rsidP="005108CC">
      <w:pPr>
        <w:numPr>
          <w:ilvl w:val="0"/>
          <w:numId w:val="2"/>
        </w:numPr>
        <w:spacing w:after="0" w:line="240" w:lineRule="auto"/>
        <w:ind w:left="0"/>
        <w:rPr>
          <w:rFonts w:ascii="Times New Roman" w:eastAsia="Times New Roman" w:hAnsi="Times New Roman" w:cs="Times New Roman"/>
          <w:color w:val="484848"/>
          <w:sz w:val="24"/>
          <w:szCs w:val="24"/>
        </w:rPr>
      </w:pPr>
      <w:r w:rsidRPr="005108CC">
        <w:rPr>
          <w:rFonts w:ascii="Times New Roman" w:eastAsia="Times New Roman" w:hAnsi="Times New Roman" w:cs="Times New Roman"/>
          <w:color w:val="484848"/>
          <w:sz w:val="24"/>
          <w:szCs w:val="24"/>
        </w:rPr>
        <w:t>A Dependent Care Flexible Spending Account allows parents to be reimbursed on a pre-tax basis for child care or adult dependent care expenses for qualified dependents that are necessary to allow parents to work, look for work, or to attend school full time. </w:t>
      </w:r>
      <w:hyperlink r:id="rId7" w:anchor="DCFSA" w:history="1">
        <w:r w:rsidRPr="005108CC">
          <w:rPr>
            <w:rFonts w:ascii="Times New Roman" w:eastAsia="Times New Roman" w:hAnsi="Times New Roman" w:cs="Times New Roman"/>
            <w:color w:val="004E9B"/>
            <w:sz w:val="24"/>
            <w:szCs w:val="24"/>
          </w:rPr>
          <w:t>Visit the FSA Feds Web site</w:t>
        </w:r>
      </w:hyperlink>
      <w:r w:rsidRPr="005108CC">
        <w:rPr>
          <w:rFonts w:ascii="Times New Roman" w:eastAsia="Times New Roman" w:hAnsi="Times New Roman" w:cs="Times New Roman"/>
          <w:color w:val="484848"/>
          <w:sz w:val="24"/>
          <w:szCs w:val="24"/>
        </w:rPr>
        <w:t> for more information.</w:t>
      </w:r>
    </w:p>
    <w:p w14:paraId="2F26B14E" w14:textId="77777777" w:rsidR="005108CC" w:rsidRPr="005108CC" w:rsidRDefault="005108CC" w:rsidP="005108CC">
      <w:pPr>
        <w:numPr>
          <w:ilvl w:val="0"/>
          <w:numId w:val="2"/>
        </w:numPr>
        <w:spacing w:after="0" w:line="240" w:lineRule="auto"/>
        <w:ind w:left="0"/>
        <w:rPr>
          <w:rFonts w:ascii="Times New Roman" w:eastAsia="Times New Roman" w:hAnsi="Times New Roman" w:cs="Times New Roman"/>
          <w:color w:val="484848"/>
          <w:sz w:val="24"/>
          <w:szCs w:val="24"/>
        </w:rPr>
      </w:pPr>
      <w:r w:rsidRPr="005108CC">
        <w:rPr>
          <w:rFonts w:ascii="Times New Roman" w:eastAsia="Times New Roman" w:hAnsi="Times New Roman" w:cs="Times New Roman"/>
          <w:color w:val="484848"/>
          <w:sz w:val="24"/>
          <w:szCs w:val="24"/>
        </w:rPr>
        <w:t>In certain circumstances, day care expenses, including transportation by a care provider, may be considered dependent care services and paid with pre-tax dollars. </w:t>
      </w:r>
      <w:hyperlink r:id="rId8" w:history="1">
        <w:r w:rsidRPr="005108CC">
          <w:rPr>
            <w:rFonts w:ascii="Times New Roman" w:eastAsia="Times New Roman" w:hAnsi="Times New Roman" w:cs="Times New Roman"/>
            <w:color w:val="004E9B"/>
            <w:sz w:val="24"/>
            <w:szCs w:val="24"/>
          </w:rPr>
          <w:t>Visit the Internal Revenue Service (IRS) Web site </w:t>
        </w:r>
      </w:hyperlink>
      <w:r w:rsidRPr="005108CC">
        <w:rPr>
          <w:rFonts w:ascii="Times New Roman" w:eastAsia="Times New Roman" w:hAnsi="Times New Roman" w:cs="Times New Roman"/>
          <w:color w:val="484848"/>
          <w:sz w:val="24"/>
          <w:szCs w:val="24"/>
        </w:rPr>
        <w:t>for more information.</w:t>
      </w:r>
    </w:p>
    <w:p w14:paraId="7A6CCB1C" w14:textId="77777777" w:rsidR="005108CC" w:rsidRPr="005108CC" w:rsidRDefault="005108CC" w:rsidP="005108CC">
      <w:pPr>
        <w:numPr>
          <w:ilvl w:val="0"/>
          <w:numId w:val="2"/>
        </w:numPr>
        <w:spacing w:after="0" w:line="240" w:lineRule="auto"/>
        <w:ind w:left="0"/>
        <w:rPr>
          <w:rFonts w:ascii="Times New Roman" w:eastAsia="Times New Roman" w:hAnsi="Times New Roman" w:cs="Times New Roman"/>
          <w:color w:val="484848"/>
          <w:sz w:val="24"/>
          <w:szCs w:val="24"/>
        </w:rPr>
      </w:pPr>
      <w:r w:rsidRPr="005108CC">
        <w:rPr>
          <w:rFonts w:ascii="Times New Roman" w:eastAsia="Times New Roman" w:hAnsi="Times New Roman" w:cs="Times New Roman"/>
          <w:color w:val="484848"/>
          <w:sz w:val="24"/>
          <w:szCs w:val="24"/>
        </w:rPr>
        <w:t>Child and Dependent Care Tax Credit: The IRS allows an income tax credit of up to $6,000 of dependent care expenses if you have two or more dependents (up to $3,000 for one dependent). The amount of the credit is based on your adjusted gross income and applies only to your federal taxes. This applies to qualifying day camp expenses. </w:t>
      </w:r>
      <w:hyperlink r:id="rId9" w:history="1">
        <w:r w:rsidRPr="005108CC">
          <w:rPr>
            <w:rFonts w:ascii="Times New Roman" w:eastAsia="Times New Roman" w:hAnsi="Times New Roman" w:cs="Times New Roman"/>
            <w:color w:val="004E9B"/>
            <w:sz w:val="24"/>
            <w:szCs w:val="24"/>
          </w:rPr>
          <w:t>Visit the FSA Feds Web site</w:t>
        </w:r>
      </w:hyperlink>
      <w:r w:rsidRPr="005108CC">
        <w:rPr>
          <w:rFonts w:ascii="Times New Roman" w:eastAsia="Times New Roman" w:hAnsi="Times New Roman" w:cs="Times New Roman"/>
          <w:color w:val="484848"/>
          <w:sz w:val="24"/>
          <w:szCs w:val="24"/>
        </w:rPr>
        <w:t> for more information.</w:t>
      </w:r>
    </w:p>
    <w:p w14:paraId="041C4F4E" w14:textId="77777777" w:rsidR="00C00709" w:rsidRDefault="00C00709" w:rsidP="005108CC">
      <w:pPr>
        <w:rPr>
          <w:rFonts w:ascii="Times New Roman" w:hAnsi="Times New Roman" w:cs="Times New Roman"/>
          <w:sz w:val="24"/>
          <w:szCs w:val="24"/>
        </w:rPr>
      </w:pPr>
    </w:p>
    <w:p w14:paraId="543D9A24" w14:textId="62B991D4" w:rsidR="005108CC" w:rsidRDefault="005108CC" w:rsidP="005108CC">
      <w:r>
        <w:t>---</w:t>
      </w:r>
    </w:p>
    <w:p w14:paraId="2C594A6E" w14:textId="2418D1CC" w:rsidR="005108CC" w:rsidRPr="00C00709" w:rsidRDefault="005108CC">
      <w:pPr>
        <w:rPr>
          <w:i/>
        </w:rPr>
      </w:pPr>
      <w:r>
        <w:rPr>
          <w:i/>
        </w:rPr>
        <w:t xml:space="preserve">Originally published </w:t>
      </w:r>
      <w:r w:rsidR="004923DD">
        <w:rPr>
          <w:i/>
        </w:rPr>
        <w:t>in the March 2014 Camp e-News</w:t>
      </w:r>
      <w:r>
        <w:rPr>
          <w:i/>
        </w:rPr>
        <w:t>. Reprinted with permission of the American Camp Association. ©2014 American Camping Association, Inc.</w:t>
      </w:r>
      <w:bookmarkStart w:id="0" w:name="_GoBack"/>
      <w:bookmarkEnd w:id="0"/>
    </w:p>
    <w:sectPr w:rsidR="005108CC" w:rsidRPr="00C007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6D4CF4"/>
    <w:multiLevelType w:val="multilevel"/>
    <w:tmpl w:val="88A6C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110893"/>
    <w:multiLevelType w:val="multilevel"/>
    <w:tmpl w:val="4678B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B33F8A"/>
    <w:multiLevelType w:val="multilevel"/>
    <w:tmpl w:val="88A6C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8CC"/>
    <w:rsid w:val="00065A0E"/>
    <w:rsid w:val="004923DD"/>
    <w:rsid w:val="005108CC"/>
    <w:rsid w:val="00687756"/>
    <w:rsid w:val="00C00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12F1A"/>
  <w15:docId w15:val="{30A24DCA-1C71-4F71-A787-6A25E2ACA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08C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108CC"/>
    <w:rPr>
      <w:color w:val="0000FF"/>
      <w:u w:val="single"/>
    </w:rPr>
  </w:style>
  <w:style w:type="character" w:customStyle="1" w:styleId="apple-converted-space">
    <w:name w:val="apple-converted-space"/>
    <w:basedOn w:val="DefaultParagraphFont"/>
    <w:rsid w:val="005108CC"/>
  </w:style>
  <w:style w:type="paragraph" w:styleId="ListParagraph">
    <w:name w:val="List Paragraph"/>
    <w:basedOn w:val="Normal"/>
    <w:uiPriority w:val="34"/>
    <w:qFormat/>
    <w:rsid w:val="005108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48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s.gov/irb/2006-24_IRB/ar09.html" TargetMode="External"/><Relationship Id="rId3" Type="http://schemas.openxmlformats.org/officeDocument/2006/relationships/settings" Target="settings.xml"/><Relationship Id="rId7" Type="http://schemas.openxmlformats.org/officeDocument/2006/relationships/hyperlink" Target="https://www.fsafeds.com/fsafeds/summaryofbenefits.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rs.gov/irb/2006-24_IRB/ar09.html" TargetMode="External"/><Relationship Id="rId11" Type="http://schemas.openxmlformats.org/officeDocument/2006/relationships/theme" Target="theme/theme1.xml"/><Relationship Id="rId5" Type="http://schemas.openxmlformats.org/officeDocument/2006/relationships/hyperlink" Target="http://www.acacamps.org/about/contactu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safeds.com/fsafeds/index.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424</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Travis Campbell</dc:creator>
  <cp:lastModifiedBy>Sam Hirt</cp:lastModifiedBy>
  <cp:revision>3</cp:revision>
  <dcterms:created xsi:type="dcterms:W3CDTF">2018-02-02T14:11:00Z</dcterms:created>
  <dcterms:modified xsi:type="dcterms:W3CDTF">2018-02-02T14:28:00Z</dcterms:modified>
</cp:coreProperties>
</file>