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05F1" w14:textId="559D9D7A" w:rsidR="00D16350" w:rsidRDefault="00D16350" w:rsidP="00D16350">
      <w:pPr>
        <w:jc w:val="center"/>
        <w:rPr>
          <w:rFonts w:ascii="Articulate Narrow" w:hAnsi="Articulate Narrow"/>
          <w:b/>
        </w:rPr>
      </w:pPr>
      <w:r>
        <w:rPr>
          <w:rFonts w:ascii="Articulate Narrow" w:hAnsi="Articulate Narrow"/>
          <w:b/>
          <w:noProof/>
        </w:rPr>
        <w:drawing>
          <wp:inline distT="0" distB="0" distL="0" distR="0" wp14:anchorId="1AAF3B32" wp14:editId="51E8AB41">
            <wp:extent cx="2687782" cy="4479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olor seconda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5287" cy="465882"/>
                    </a:xfrm>
                    <a:prstGeom prst="rect">
                      <a:avLst/>
                    </a:prstGeom>
                  </pic:spPr>
                </pic:pic>
              </a:graphicData>
            </a:graphic>
          </wp:inline>
        </w:drawing>
      </w:r>
    </w:p>
    <w:p w14:paraId="4E79B837" w14:textId="77777777" w:rsidR="00D16350" w:rsidRDefault="00D16350" w:rsidP="00D16350">
      <w:pPr>
        <w:rPr>
          <w:rFonts w:ascii="Articulate Narrow" w:hAnsi="Articulate Narrow"/>
          <w:b/>
        </w:rPr>
      </w:pPr>
    </w:p>
    <w:p w14:paraId="7F8F9A6B" w14:textId="39861508" w:rsidR="00D16350" w:rsidRPr="00D16350" w:rsidRDefault="007103C0" w:rsidP="00D16350">
      <w:pPr>
        <w:rPr>
          <w:rFonts w:ascii="Articulate Narrow" w:hAnsi="Articulate Narrow"/>
          <w:b/>
        </w:rPr>
      </w:pPr>
      <w:r>
        <w:rPr>
          <w:rFonts w:ascii="Articulate Narrow" w:hAnsi="Articulate Narrow"/>
          <w:b/>
        </w:rPr>
        <w:t xml:space="preserve">Volunteer </w:t>
      </w:r>
      <w:r w:rsidR="00D16350" w:rsidRPr="00D16350">
        <w:rPr>
          <w:rFonts w:ascii="Articulate Narrow" w:hAnsi="Articulate Narrow"/>
          <w:b/>
        </w:rPr>
        <w:t>PD Event Chairs and Committee Roles</w:t>
      </w:r>
    </w:p>
    <w:p w14:paraId="6BBB0C23" w14:textId="77777777" w:rsidR="00C37529" w:rsidRDefault="00C37529" w:rsidP="00D16350">
      <w:pPr>
        <w:rPr>
          <w:rFonts w:ascii="Articulate Narrow" w:hAnsi="Articulate Narrow" w:cs="Arial"/>
        </w:rPr>
      </w:pPr>
    </w:p>
    <w:p w14:paraId="4A9AF6D6" w14:textId="2D2125FC" w:rsidR="00D16350" w:rsidRPr="00D16350" w:rsidRDefault="00D16350" w:rsidP="00D16350">
      <w:pPr>
        <w:rPr>
          <w:rFonts w:ascii="Articulate Narrow" w:hAnsi="Articulate Narrow" w:cs="Arial"/>
        </w:rPr>
      </w:pPr>
      <w:r w:rsidRPr="00D16350">
        <w:rPr>
          <w:rFonts w:ascii="Articulate Narrow" w:hAnsi="Articulate Narrow" w:cs="Arial"/>
        </w:rPr>
        <w:t>A</w:t>
      </w:r>
      <w:r w:rsidRPr="00D16350">
        <w:rPr>
          <w:rFonts w:ascii="Articulate Narrow" w:hAnsi="Articulate Narrow" w:cs="Arial"/>
        </w:rPr>
        <w:t xml:space="preserve"> PD </w:t>
      </w:r>
      <w:r w:rsidRPr="00D16350">
        <w:rPr>
          <w:rFonts w:ascii="Articulate Narrow" w:hAnsi="Articulate Narrow" w:cs="Arial"/>
        </w:rPr>
        <w:t>event committee structure may include</w:t>
      </w:r>
      <w:r w:rsidR="00087B21">
        <w:rPr>
          <w:rFonts w:ascii="Articulate Narrow" w:hAnsi="Articulate Narrow" w:cs="Arial"/>
        </w:rPr>
        <w:t xml:space="preserve"> (in alpha order)</w:t>
      </w:r>
      <w:r w:rsidRPr="00D16350">
        <w:rPr>
          <w:rFonts w:ascii="Articulate Narrow" w:hAnsi="Articulate Narrow" w:cs="Arial"/>
        </w:rPr>
        <w:t>:</w:t>
      </w:r>
    </w:p>
    <w:p w14:paraId="35FC3CEB" w14:textId="5B32B1E2"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Auction Chair</w:t>
      </w:r>
      <w:r w:rsidRPr="00D16350">
        <w:rPr>
          <w:rFonts w:ascii="Articulate Narrow" w:hAnsi="Articulate Narrow" w:cs="Arial"/>
          <w:sz w:val="24"/>
          <w:szCs w:val="24"/>
        </w:rPr>
        <w:t xml:space="preserve"> </w:t>
      </w:r>
      <w:r w:rsidR="00087B21">
        <w:rPr>
          <w:rFonts w:ascii="Articulate Narrow" w:hAnsi="Articulate Narrow" w:cs="Arial"/>
          <w:sz w:val="24"/>
          <w:szCs w:val="24"/>
        </w:rPr>
        <w:t>–</w:t>
      </w:r>
      <w:r w:rsidRPr="00D16350">
        <w:rPr>
          <w:rFonts w:ascii="Articulate Narrow" w:hAnsi="Articulate Narrow" w:cs="Arial"/>
          <w:sz w:val="24"/>
          <w:szCs w:val="24"/>
        </w:rPr>
        <w:t xml:space="preserve"> Responsible for organizing and maintaining all aspects of the silent and live auction. Communicates with vendors and or potential donors prior to the conference to solicit exhibit hall items.</w:t>
      </w:r>
    </w:p>
    <w:p w14:paraId="28B9E0A9" w14:textId="0D97A393"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AV &amp; Logistics Chair</w:t>
      </w:r>
      <w:r w:rsidRPr="00D16350">
        <w:rPr>
          <w:rFonts w:ascii="Articulate Narrow" w:hAnsi="Articulate Narrow" w:cs="Arial"/>
          <w:sz w:val="24"/>
          <w:szCs w:val="24"/>
        </w:rPr>
        <w:t xml:space="preserve"> </w:t>
      </w:r>
      <w:r w:rsidR="00087B21">
        <w:rPr>
          <w:rFonts w:ascii="Articulate Narrow" w:hAnsi="Articulate Narrow" w:cs="Arial"/>
          <w:sz w:val="24"/>
          <w:szCs w:val="24"/>
        </w:rPr>
        <w:t>–</w:t>
      </w:r>
      <w:r w:rsidRPr="00D16350">
        <w:rPr>
          <w:rFonts w:ascii="Articulate Narrow" w:hAnsi="Articulate Narrow" w:cs="Arial"/>
          <w:sz w:val="24"/>
          <w:szCs w:val="24"/>
        </w:rPr>
        <w:t xml:space="preserve"> Responsible for all AV needs and any other on-site needs presenters might need.</w:t>
      </w:r>
    </w:p>
    <w:p w14:paraId="7DEC6C56" w14:textId="7A18CFE2"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Conference/Program Chair</w:t>
      </w:r>
      <w:r w:rsidRPr="00D16350">
        <w:rPr>
          <w:rFonts w:ascii="Articulate Narrow" w:hAnsi="Articulate Narrow" w:cs="Arial"/>
          <w:sz w:val="24"/>
          <w:szCs w:val="24"/>
        </w:rPr>
        <w:t xml:space="preserve"> </w:t>
      </w:r>
      <w:r w:rsidR="00087B21">
        <w:rPr>
          <w:rFonts w:ascii="Articulate Narrow" w:hAnsi="Articulate Narrow" w:cs="Arial"/>
          <w:sz w:val="24"/>
          <w:szCs w:val="24"/>
        </w:rPr>
        <w:t>–</w:t>
      </w:r>
      <w:r w:rsidRPr="00D16350">
        <w:rPr>
          <w:rFonts w:ascii="Articulate Narrow" w:hAnsi="Articulate Narrow" w:cs="Arial"/>
          <w:sz w:val="24"/>
          <w:szCs w:val="24"/>
        </w:rPr>
        <w:t xml:space="preserve"> </w:t>
      </w:r>
      <w:r w:rsidR="00087B21">
        <w:rPr>
          <w:rFonts w:ascii="Articulate Narrow" w:hAnsi="Articulate Narrow" w:cs="Arial"/>
          <w:sz w:val="24"/>
          <w:szCs w:val="24"/>
        </w:rPr>
        <w:t>R</w:t>
      </w:r>
      <w:r w:rsidRPr="00D16350">
        <w:rPr>
          <w:rFonts w:ascii="Articulate Narrow" w:hAnsi="Articulate Narrow" w:cs="Arial"/>
          <w:sz w:val="24"/>
          <w:szCs w:val="24"/>
        </w:rPr>
        <w:t>esponsible for facilitating the work of the entire committee, providing oversight, ensuring timely communications within the committee and between the committee and the Local Council of Leaders (LCOL) or PD Chair.  Works with staff to facilitate the call for presenters, identify keynote speakers, and program review teams.</w:t>
      </w:r>
    </w:p>
    <w:p w14:paraId="7205213D" w14:textId="609BCF14"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Exhibit Hall/Vendor Chair</w:t>
      </w:r>
      <w:r w:rsidRPr="00D16350">
        <w:rPr>
          <w:rFonts w:ascii="Articulate Narrow" w:hAnsi="Articulate Narrow" w:cs="Arial"/>
          <w:sz w:val="24"/>
          <w:szCs w:val="24"/>
        </w:rPr>
        <w:t xml:space="preserve"> </w:t>
      </w:r>
      <w:r w:rsidR="00087B21">
        <w:rPr>
          <w:rFonts w:ascii="Articulate Narrow" w:hAnsi="Articulate Narrow" w:cs="Arial"/>
          <w:sz w:val="24"/>
          <w:szCs w:val="24"/>
        </w:rPr>
        <w:t>–</w:t>
      </w:r>
      <w:r w:rsidRPr="00D16350">
        <w:rPr>
          <w:rFonts w:ascii="Articulate Narrow" w:hAnsi="Articulate Narrow" w:cs="Arial"/>
          <w:sz w:val="24"/>
          <w:szCs w:val="24"/>
        </w:rPr>
        <w:t xml:space="preserve"> Responsible for </w:t>
      </w:r>
      <w:r w:rsidR="00B955DB">
        <w:rPr>
          <w:rFonts w:ascii="Articulate Narrow" w:hAnsi="Articulate Narrow" w:cs="Arial"/>
          <w:sz w:val="24"/>
          <w:szCs w:val="24"/>
        </w:rPr>
        <w:t xml:space="preserve">assisting ACA Regional Directors with </w:t>
      </w:r>
      <w:r w:rsidRPr="00D16350">
        <w:rPr>
          <w:rFonts w:ascii="Articulate Narrow" w:hAnsi="Articulate Narrow" w:cs="Arial"/>
          <w:sz w:val="24"/>
          <w:szCs w:val="24"/>
        </w:rPr>
        <w:t xml:space="preserve">exhibitor recruitment and </w:t>
      </w:r>
      <w:r w:rsidR="00620AE2">
        <w:rPr>
          <w:rFonts w:ascii="Articulate Narrow" w:hAnsi="Articulate Narrow" w:cs="Arial"/>
          <w:sz w:val="24"/>
          <w:szCs w:val="24"/>
        </w:rPr>
        <w:t>assisting</w:t>
      </w:r>
      <w:r w:rsidRPr="00D16350">
        <w:rPr>
          <w:rFonts w:ascii="Articulate Narrow" w:hAnsi="Articulate Narrow" w:cs="Arial"/>
          <w:sz w:val="24"/>
          <w:szCs w:val="24"/>
        </w:rPr>
        <w:t xml:space="preserve"> on-site </w:t>
      </w:r>
      <w:r w:rsidR="00620AE2">
        <w:rPr>
          <w:rFonts w:ascii="Articulate Narrow" w:hAnsi="Articulate Narrow" w:cs="Arial"/>
          <w:sz w:val="24"/>
          <w:szCs w:val="24"/>
        </w:rPr>
        <w:t>with</w:t>
      </w:r>
      <w:r w:rsidRPr="00D16350">
        <w:rPr>
          <w:rFonts w:ascii="Articulate Narrow" w:hAnsi="Articulate Narrow" w:cs="Arial"/>
          <w:sz w:val="24"/>
          <w:szCs w:val="24"/>
        </w:rPr>
        <w:t xml:space="preserve"> vendors. Works with decorator/</w:t>
      </w:r>
      <w:r w:rsidR="00620AE2">
        <w:rPr>
          <w:rFonts w:ascii="Articulate Narrow" w:hAnsi="Articulate Narrow" w:cs="Arial"/>
          <w:sz w:val="24"/>
          <w:szCs w:val="24"/>
        </w:rPr>
        <w:t>venue</w:t>
      </w:r>
      <w:bookmarkStart w:id="0" w:name="_GoBack"/>
      <w:bookmarkEnd w:id="0"/>
      <w:r w:rsidRPr="00D16350">
        <w:rPr>
          <w:rFonts w:ascii="Articulate Narrow" w:hAnsi="Articulate Narrow" w:cs="Arial"/>
          <w:sz w:val="24"/>
          <w:szCs w:val="24"/>
        </w:rPr>
        <w:t xml:space="preserve"> staff on-site to over-see Exhibit Hall build out/set-up/take-down as well as all Exhibit Hall times.</w:t>
      </w:r>
    </w:p>
    <w:p w14:paraId="49D9270F" w14:textId="6217404A"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Hospitality Chair</w:t>
      </w:r>
      <w:r w:rsidRPr="00D16350">
        <w:rPr>
          <w:rFonts w:ascii="Articulate Narrow" w:hAnsi="Articulate Narrow" w:cs="Arial"/>
          <w:sz w:val="24"/>
          <w:szCs w:val="24"/>
        </w:rPr>
        <w:t xml:space="preserve"> </w:t>
      </w:r>
      <w:r w:rsidR="00087B21">
        <w:rPr>
          <w:rFonts w:ascii="Articulate Narrow" w:hAnsi="Articulate Narrow" w:cs="Arial"/>
          <w:sz w:val="24"/>
          <w:szCs w:val="24"/>
        </w:rPr>
        <w:t>–</w:t>
      </w:r>
      <w:r w:rsidRPr="00D16350">
        <w:rPr>
          <w:rFonts w:ascii="Articulate Narrow" w:hAnsi="Articulate Narrow" w:cs="Arial"/>
          <w:sz w:val="24"/>
          <w:szCs w:val="24"/>
        </w:rPr>
        <w:t xml:space="preserve"> Responsible for coordinating all committee’s efforts in providing a pleasant experience at conference.  </w:t>
      </w:r>
    </w:p>
    <w:p w14:paraId="2ABC34B4" w14:textId="77777777"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 xml:space="preserve">Keynote, VIP &amp; Speaker Chair </w:t>
      </w:r>
      <w:r w:rsidRPr="00D16350">
        <w:rPr>
          <w:rFonts w:ascii="Articulate Narrow" w:hAnsi="Articulate Narrow" w:cs="Arial"/>
          <w:sz w:val="24"/>
          <w:szCs w:val="24"/>
        </w:rPr>
        <w:t xml:space="preserve">– </w:t>
      </w:r>
    </w:p>
    <w:p w14:paraId="113EB775" w14:textId="3FA1520E"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Local Outreach Chair</w:t>
      </w:r>
      <w:r w:rsidRPr="00D16350">
        <w:rPr>
          <w:rFonts w:ascii="Articulate Narrow" w:hAnsi="Articulate Narrow" w:cs="Arial"/>
          <w:sz w:val="24"/>
          <w:szCs w:val="24"/>
        </w:rPr>
        <w:t xml:space="preserve"> </w:t>
      </w:r>
      <w:r w:rsidR="00087B21">
        <w:rPr>
          <w:rFonts w:ascii="Articulate Narrow" w:hAnsi="Articulate Narrow" w:cs="Arial"/>
          <w:sz w:val="24"/>
          <w:szCs w:val="24"/>
        </w:rPr>
        <w:t>–</w:t>
      </w:r>
      <w:r w:rsidRPr="00D16350">
        <w:rPr>
          <w:rFonts w:ascii="Articulate Narrow" w:hAnsi="Articulate Narrow" w:cs="Arial"/>
          <w:sz w:val="24"/>
          <w:szCs w:val="24"/>
        </w:rPr>
        <w:t xml:space="preserve"> Responsible for promoting the conference with local youth development and/or afterschool programs that may be interested in attending. Also assists with the identification of a local service project, ideas for entertainment, and or assisting the hospitality chair in identifying local resources.</w:t>
      </w:r>
    </w:p>
    <w:p w14:paraId="2E10C3B8" w14:textId="77777777"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 xml:space="preserve">Marketing &amp; Social Media Chair </w:t>
      </w:r>
      <w:r w:rsidRPr="00D16350">
        <w:rPr>
          <w:rFonts w:ascii="Articulate Narrow" w:hAnsi="Articulate Narrow" w:cs="Arial"/>
          <w:sz w:val="24"/>
          <w:szCs w:val="24"/>
        </w:rPr>
        <w:t xml:space="preserve">– </w:t>
      </w:r>
    </w:p>
    <w:p w14:paraId="78A2FAA2" w14:textId="4ED38DE9"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 xml:space="preserve">Program Chair </w:t>
      </w:r>
      <w:r w:rsidRPr="00D16350">
        <w:rPr>
          <w:rFonts w:ascii="Articulate Narrow" w:hAnsi="Articulate Narrow" w:cs="Arial"/>
          <w:sz w:val="24"/>
          <w:szCs w:val="24"/>
        </w:rPr>
        <w:t>– Works with staff to facilitate the call for presenters, identify keynote speakers, and program review teams.</w:t>
      </w:r>
      <w:r w:rsidRPr="00D16350">
        <w:rPr>
          <w:rFonts w:ascii="Articulate Narrow" w:hAnsi="Articulate Narrow" w:cs="Arial"/>
          <w:sz w:val="24"/>
          <w:szCs w:val="24"/>
        </w:rPr>
        <w:t xml:space="preserve"> Will establish final session and room assignments</w:t>
      </w:r>
    </w:p>
    <w:p w14:paraId="7F12D85B" w14:textId="2A793DD1"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 xml:space="preserve">Registration Chair </w:t>
      </w:r>
      <w:r w:rsidRPr="00D16350">
        <w:rPr>
          <w:rFonts w:ascii="Articulate Narrow" w:hAnsi="Articulate Narrow" w:cs="Arial"/>
          <w:sz w:val="24"/>
          <w:szCs w:val="24"/>
        </w:rPr>
        <w:t xml:space="preserve">– </w:t>
      </w:r>
      <w:r w:rsidRPr="00D16350">
        <w:rPr>
          <w:rFonts w:ascii="Articulate Narrow" w:hAnsi="Articulate Narrow" w:cs="Arial"/>
          <w:sz w:val="24"/>
          <w:szCs w:val="24"/>
        </w:rPr>
        <w:t>Works with staff to facilitate the onsite registration check-in process.</w:t>
      </w:r>
    </w:p>
    <w:p w14:paraId="110328FA" w14:textId="42DF0DB5"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u w:val="single"/>
        </w:rPr>
        <w:t>Volunteer Chair</w:t>
      </w:r>
      <w:r w:rsidRPr="00D16350">
        <w:rPr>
          <w:rFonts w:ascii="Articulate Narrow" w:hAnsi="Articulate Narrow" w:cs="Arial"/>
          <w:sz w:val="24"/>
          <w:szCs w:val="24"/>
        </w:rPr>
        <w:t xml:space="preserve"> </w:t>
      </w:r>
      <w:r w:rsidR="00087B21">
        <w:rPr>
          <w:rFonts w:ascii="Articulate Narrow" w:hAnsi="Articulate Narrow" w:cs="Arial"/>
          <w:sz w:val="24"/>
          <w:szCs w:val="24"/>
        </w:rPr>
        <w:t>–</w:t>
      </w:r>
      <w:r w:rsidRPr="00D16350">
        <w:rPr>
          <w:rFonts w:ascii="Articulate Narrow" w:hAnsi="Articulate Narrow" w:cs="Arial"/>
          <w:sz w:val="24"/>
          <w:szCs w:val="24"/>
        </w:rPr>
        <w:t xml:space="preserve"> Responsible for collecting, coordinating</w:t>
      </w:r>
      <w:r w:rsidR="00087B21">
        <w:rPr>
          <w:rFonts w:ascii="Articulate Narrow" w:hAnsi="Articulate Narrow" w:cs="Arial"/>
          <w:sz w:val="24"/>
          <w:szCs w:val="24"/>
        </w:rPr>
        <w:t>,</w:t>
      </w:r>
      <w:r w:rsidRPr="00D16350">
        <w:rPr>
          <w:rFonts w:ascii="Articulate Narrow" w:hAnsi="Articulate Narrow" w:cs="Arial"/>
          <w:sz w:val="24"/>
          <w:szCs w:val="24"/>
        </w:rPr>
        <w:t xml:space="preserve"> and managing all volunteer opportunities identified by committee. Additionally, responsible for on-site volunteers, such as room hosts, greeters etc.</w:t>
      </w:r>
    </w:p>
    <w:p w14:paraId="4147B37F" w14:textId="0688F703" w:rsidR="00D16350" w:rsidRPr="00D16350" w:rsidRDefault="00D16350" w:rsidP="00D16350">
      <w:pPr>
        <w:pStyle w:val="ListParagraph"/>
        <w:numPr>
          <w:ilvl w:val="0"/>
          <w:numId w:val="1"/>
        </w:numPr>
        <w:rPr>
          <w:rFonts w:ascii="Articulate Narrow" w:hAnsi="Articulate Narrow" w:cs="Arial"/>
          <w:sz w:val="24"/>
          <w:szCs w:val="24"/>
        </w:rPr>
      </w:pPr>
      <w:r w:rsidRPr="00D16350">
        <w:rPr>
          <w:rFonts w:ascii="Articulate Narrow" w:hAnsi="Articulate Narrow" w:cs="Arial"/>
          <w:sz w:val="24"/>
          <w:szCs w:val="24"/>
        </w:rPr>
        <w:t>Other potential Chairs as deemed necessary – Socials, Photographer,</w:t>
      </w:r>
      <w:r w:rsidR="00087B21">
        <w:rPr>
          <w:rFonts w:ascii="Articulate Narrow" w:hAnsi="Articulate Narrow" w:cs="Arial"/>
          <w:sz w:val="24"/>
          <w:szCs w:val="24"/>
        </w:rPr>
        <w:t xml:space="preserve"> etc.</w:t>
      </w:r>
      <w:r w:rsidRPr="00D16350">
        <w:rPr>
          <w:rFonts w:ascii="Articulate Narrow" w:hAnsi="Articulate Narrow" w:cs="Arial"/>
          <w:sz w:val="24"/>
          <w:szCs w:val="24"/>
        </w:rPr>
        <w:t xml:space="preserve"> </w:t>
      </w:r>
    </w:p>
    <w:p w14:paraId="76BDDD36" w14:textId="77777777" w:rsidR="00D16350" w:rsidRPr="00D16350" w:rsidRDefault="00D16350" w:rsidP="00D16350">
      <w:pPr>
        <w:rPr>
          <w:rFonts w:ascii="Articulate Narrow" w:hAnsi="Articulate Narrow" w:cs="Arial"/>
          <w:b/>
        </w:rPr>
      </w:pPr>
    </w:p>
    <w:p w14:paraId="6CDC44CB" w14:textId="77777777" w:rsidR="00D16350" w:rsidRPr="00D16350" w:rsidRDefault="00D16350" w:rsidP="00D16350">
      <w:pPr>
        <w:rPr>
          <w:rFonts w:ascii="Articulate Narrow" w:hAnsi="Articulate Narrow" w:cs="Arial"/>
          <w:b/>
        </w:rPr>
      </w:pPr>
      <w:r w:rsidRPr="00D16350">
        <w:rPr>
          <w:rFonts w:ascii="Articulate Narrow" w:hAnsi="Articulate Narrow" w:cs="Arial"/>
          <w:b/>
        </w:rPr>
        <w:t>Liaison to the Local Council of Leaders (LCOL)</w:t>
      </w:r>
    </w:p>
    <w:p w14:paraId="59481A67" w14:textId="23081695" w:rsidR="00D16350" w:rsidRPr="00D16350" w:rsidRDefault="00D16350" w:rsidP="00D16350">
      <w:pPr>
        <w:rPr>
          <w:rFonts w:ascii="Articulate Narrow" w:hAnsi="Articulate Narrow" w:cs="Arial"/>
        </w:rPr>
      </w:pPr>
      <w:r w:rsidRPr="00D16350">
        <w:rPr>
          <w:rFonts w:ascii="Articulate Narrow" w:hAnsi="Articulate Narrow" w:cs="Arial"/>
        </w:rPr>
        <w:t xml:space="preserve">The </w:t>
      </w:r>
      <w:r w:rsidRPr="00D16350">
        <w:rPr>
          <w:rFonts w:ascii="Articulate Narrow" w:hAnsi="Articulate Narrow" w:cs="Arial"/>
        </w:rPr>
        <w:t xml:space="preserve">local </w:t>
      </w:r>
      <w:r w:rsidRPr="00D16350">
        <w:rPr>
          <w:rFonts w:ascii="Articulate Narrow" w:hAnsi="Articulate Narrow" w:cs="Arial"/>
        </w:rPr>
        <w:t>PD Chair(s) will keep the LCOL Chair</w:t>
      </w:r>
      <w:r w:rsidRPr="00D16350">
        <w:rPr>
          <w:rFonts w:ascii="Articulate Narrow" w:hAnsi="Articulate Narrow" w:cs="Arial"/>
        </w:rPr>
        <w:t>(</w:t>
      </w:r>
      <w:r w:rsidRPr="00D16350">
        <w:rPr>
          <w:rFonts w:ascii="Articulate Narrow" w:hAnsi="Articulate Narrow" w:cs="Arial"/>
        </w:rPr>
        <w:t>s</w:t>
      </w:r>
      <w:r w:rsidRPr="00D16350">
        <w:rPr>
          <w:rFonts w:ascii="Articulate Narrow" w:hAnsi="Articulate Narrow" w:cs="Arial"/>
        </w:rPr>
        <w:t>)</w:t>
      </w:r>
      <w:r w:rsidRPr="00D16350">
        <w:rPr>
          <w:rFonts w:ascii="Articulate Narrow" w:hAnsi="Articulate Narrow" w:cs="Arial"/>
        </w:rPr>
        <w:t xml:space="preserve"> updated with respect to the progress of the events of the local office. ACA Staff will also assist in this process.</w:t>
      </w:r>
    </w:p>
    <w:p w14:paraId="3E29C898" w14:textId="77777777" w:rsidR="00D16350" w:rsidRPr="00D16350" w:rsidRDefault="00D16350" w:rsidP="00D16350">
      <w:pPr>
        <w:rPr>
          <w:rFonts w:ascii="Articulate Narrow" w:hAnsi="Articulate Narrow" w:cs="Arial"/>
        </w:rPr>
      </w:pPr>
    </w:p>
    <w:p w14:paraId="64014DA0" w14:textId="77777777" w:rsidR="00D16350" w:rsidRPr="00D16350" w:rsidRDefault="00D16350" w:rsidP="00D16350">
      <w:pPr>
        <w:rPr>
          <w:rFonts w:ascii="Articulate Narrow" w:hAnsi="Articulate Narrow" w:cs="Arial"/>
          <w:b/>
        </w:rPr>
      </w:pPr>
      <w:r w:rsidRPr="00D16350">
        <w:rPr>
          <w:rFonts w:ascii="Articulate Narrow" w:hAnsi="Articulate Narrow" w:cs="Arial"/>
          <w:b/>
        </w:rPr>
        <w:t>Responsibilities of all Conference Committee Members</w:t>
      </w:r>
    </w:p>
    <w:p w14:paraId="210BEE3C" w14:textId="77777777" w:rsidR="00D16350" w:rsidRPr="00D16350" w:rsidRDefault="00D16350" w:rsidP="00D16350">
      <w:pPr>
        <w:pStyle w:val="ListParagraph"/>
        <w:numPr>
          <w:ilvl w:val="0"/>
          <w:numId w:val="2"/>
        </w:numPr>
        <w:rPr>
          <w:rFonts w:ascii="Articulate Narrow" w:hAnsi="Articulate Narrow" w:cs="Arial"/>
          <w:sz w:val="24"/>
          <w:szCs w:val="24"/>
        </w:rPr>
      </w:pPr>
      <w:r w:rsidRPr="00D16350">
        <w:rPr>
          <w:rFonts w:ascii="Articulate Narrow" w:hAnsi="Articulate Narrow" w:cs="Arial"/>
          <w:sz w:val="24"/>
          <w:szCs w:val="24"/>
        </w:rPr>
        <w:t>Actively participate in all meetings as able.</w:t>
      </w:r>
    </w:p>
    <w:p w14:paraId="61BF37FB" w14:textId="77777777" w:rsidR="00D16350" w:rsidRPr="00D16350" w:rsidRDefault="00D16350" w:rsidP="00D16350">
      <w:pPr>
        <w:pStyle w:val="ListParagraph"/>
        <w:numPr>
          <w:ilvl w:val="0"/>
          <w:numId w:val="2"/>
        </w:numPr>
        <w:rPr>
          <w:rFonts w:ascii="Articulate Narrow" w:hAnsi="Articulate Narrow" w:cs="Arial"/>
          <w:sz w:val="24"/>
          <w:szCs w:val="24"/>
        </w:rPr>
      </w:pPr>
      <w:r w:rsidRPr="00D16350">
        <w:rPr>
          <w:rFonts w:ascii="Articulate Narrow" w:hAnsi="Articulate Narrow" w:cs="Arial"/>
          <w:sz w:val="24"/>
          <w:szCs w:val="24"/>
        </w:rPr>
        <w:t>Promote and market the conference to potential participants and/or vendors.</w:t>
      </w:r>
    </w:p>
    <w:p w14:paraId="7FD37D42" w14:textId="77777777" w:rsidR="00D16350" w:rsidRPr="00D16350" w:rsidRDefault="00D16350" w:rsidP="00D16350">
      <w:pPr>
        <w:pStyle w:val="ListParagraph"/>
        <w:numPr>
          <w:ilvl w:val="0"/>
          <w:numId w:val="2"/>
        </w:numPr>
        <w:rPr>
          <w:rFonts w:ascii="Articulate Narrow" w:hAnsi="Articulate Narrow" w:cs="Arial"/>
          <w:sz w:val="24"/>
          <w:szCs w:val="24"/>
        </w:rPr>
      </w:pPr>
      <w:r w:rsidRPr="00D16350">
        <w:rPr>
          <w:rFonts w:ascii="Articulate Narrow" w:hAnsi="Articulate Narrow" w:cs="Arial"/>
          <w:sz w:val="24"/>
          <w:szCs w:val="24"/>
        </w:rPr>
        <w:t>Review all guidelines, timeline, as well as Crisis Management Procedures.</w:t>
      </w:r>
    </w:p>
    <w:p w14:paraId="6F794E73" w14:textId="77777777" w:rsidR="00D16350" w:rsidRPr="00D16350" w:rsidRDefault="00D16350" w:rsidP="00D16350">
      <w:pPr>
        <w:pStyle w:val="ListParagraph"/>
        <w:numPr>
          <w:ilvl w:val="0"/>
          <w:numId w:val="2"/>
        </w:numPr>
        <w:rPr>
          <w:rFonts w:ascii="Articulate Narrow" w:hAnsi="Articulate Narrow" w:cs="Arial"/>
          <w:sz w:val="24"/>
          <w:szCs w:val="24"/>
        </w:rPr>
      </w:pPr>
      <w:r w:rsidRPr="00D16350">
        <w:rPr>
          <w:rFonts w:ascii="Articulate Narrow" w:hAnsi="Articulate Narrow" w:cs="Arial"/>
          <w:sz w:val="24"/>
          <w:szCs w:val="24"/>
        </w:rPr>
        <w:t>Request approval from Field Office staff prior to making financial commitments on behalf of the conference.</w:t>
      </w:r>
    </w:p>
    <w:p w14:paraId="1BC38D30" w14:textId="4892C04E" w:rsidR="00D16350" w:rsidRPr="00D16350" w:rsidRDefault="00D16350" w:rsidP="00D16350">
      <w:pPr>
        <w:pStyle w:val="ListParagraph"/>
        <w:numPr>
          <w:ilvl w:val="0"/>
          <w:numId w:val="2"/>
        </w:numPr>
        <w:rPr>
          <w:rFonts w:ascii="Articulate Narrow" w:hAnsi="Articulate Narrow" w:cs="Arial"/>
          <w:sz w:val="24"/>
          <w:szCs w:val="24"/>
        </w:rPr>
      </w:pPr>
      <w:r w:rsidRPr="00D16350">
        <w:rPr>
          <w:rFonts w:ascii="Articulate Narrow" w:hAnsi="Articulate Narrow" w:cs="Arial"/>
          <w:sz w:val="24"/>
          <w:szCs w:val="24"/>
        </w:rPr>
        <w:t xml:space="preserve">Work with Field Office Staff if negotiating any agreements and/or contracts (please note that only staff </w:t>
      </w:r>
      <w:r w:rsidR="00087B21" w:rsidRPr="00D16350">
        <w:rPr>
          <w:rFonts w:ascii="Articulate Narrow" w:hAnsi="Articulate Narrow" w:cs="Arial"/>
          <w:sz w:val="24"/>
          <w:szCs w:val="24"/>
        </w:rPr>
        <w:t>can</w:t>
      </w:r>
      <w:r w:rsidRPr="00D16350">
        <w:rPr>
          <w:rFonts w:ascii="Articulate Narrow" w:hAnsi="Articulate Narrow" w:cs="Arial"/>
          <w:sz w:val="24"/>
          <w:szCs w:val="24"/>
        </w:rPr>
        <w:t xml:space="preserve"> enter into agreements/contracts on behalf of ACA).</w:t>
      </w:r>
    </w:p>
    <w:p w14:paraId="380C2435" w14:textId="77777777" w:rsidR="00D16350" w:rsidRPr="00D16350" w:rsidRDefault="00D16350" w:rsidP="00D16350">
      <w:pPr>
        <w:pStyle w:val="ListParagraph"/>
        <w:numPr>
          <w:ilvl w:val="0"/>
          <w:numId w:val="2"/>
        </w:numPr>
        <w:rPr>
          <w:rFonts w:ascii="Articulate Narrow" w:hAnsi="Articulate Narrow" w:cs="Arial"/>
          <w:sz w:val="24"/>
          <w:szCs w:val="24"/>
        </w:rPr>
      </w:pPr>
      <w:r w:rsidRPr="00D16350">
        <w:rPr>
          <w:rFonts w:ascii="Articulate Narrow" w:hAnsi="Articulate Narrow" w:cs="Arial"/>
          <w:sz w:val="24"/>
          <w:szCs w:val="24"/>
        </w:rPr>
        <w:t>Actively support the conference on-site as needed.</w:t>
      </w:r>
    </w:p>
    <w:p w14:paraId="4B49C788" w14:textId="77777777" w:rsidR="00574A03" w:rsidRPr="00D16350" w:rsidRDefault="00574A03">
      <w:pPr>
        <w:rPr>
          <w:rFonts w:ascii="Articulate Narrow" w:hAnsi="Articulate Narrow"/>
        </w:rPr>
      </w:pPr>
    </w:p>
    <w:sectPr w:rsidR="00574A03" w:rsidRPr="00D16350" w:rsidSect="00D1635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1AF7" w14:textId="77777777" w:rsidR="00D16350" w:rsidRDefault="00D16350" w:rsidP="00D16350">
      <w:r>
        <w:separator/>
      </w:r>
    </w:p>
  </w:endnote>
  <w:endnote w:type="continuationSeparator" w:id="0">
    <w:p w14:paraId="42EEECFE" w14:textId="77777777" w:rsidR="00D16350" w:rsidRDefault="00D16350" w:rsidP="00D1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ticulate Narrow">
    <w:panose1 w:val="02000506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72C8" w14:textId="77777777" w:rsidR="00D16350" w:rsidRDefault="00D16350" w:rsidP="00D16350">
      <w:r>
        <w:separator/>
      </w:r>
    </w:p>
  </w:footnote>
  <w:footnote w:type="continuationSeparator" w:id="0">
    <w:p w14:paraId="5478F7DE" w14:textId="77777777" w:rsidR="00D16350" w:rsidRDefault="00D16350" w:rsidP="00D16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67848"/>
    <w:multiLevelType w:val="hybridMultilevel"/>
    <w:tmpl w:val="5EEE4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533EB3"/>
    <w:multiLevelType w:val="hybridMultilevel"/>
    <w:tmpl w:val="1C927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50"/>
    <w:rsid w:val="00053544"/>
    <w:rsid w:val="00087B21"/>
    <w:rsid w:val="000B4134"/>
    <w:rsid w:val="001B2B85"/>
    <w:rsid w:val="0043284B"/>
    <w:rsid w:val="00461F9B"/>
    <w:rsid w:val="00574A03"/>
    <w:rsid w:val="005D5F94"/>
    <w:rsid w:val="00620AE2"/>
    <w:rsid w:val="00694A25"/>
    <w:rsid w:val="006B0F75"/>
    <w:rsid w:val="007103C0"/>
    <w:rsid w:val="00781BCD"/>
    <w:rsid w:val="00793C0C"/>
    <w:rsid w:val="009040CB"/>
    <w:rsid w:val="009D4246"/>
    <w:rsid w:val="00B955DB"/>
    <w:rsid w:val="00C37529"/>
    <w:rsid w:val="00C56EAD"/>
    <w:rsid w:val="00C6225C"/>
    <w:rsid w:val="00C678FD"/>
    <w:rsid w:val="00C80BDA"/>
    <w:rsid w:val="00D16350"/>
    <w:rsid w:val="00E46CE4"/>
    <w:rsid w:val="00F14CDE"/>
    <w:rsid w:val="00FE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0B83"/>
  <w15:chartTrackingRefBased/>
  <w15:docId w15:val="{30325098-2490-47B0-9338-493C0486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350"/>
    <w:pPr>
      <w:spacing w:after="0" w:line="240" w:lineRule="auto"/>
    </w:pPr>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50"/>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D16350"/>
    <w:pPr>
      <w:tabs>
        <w:tab w:val="center" w:pos="4680"/>
        <w:tab w:val="right" w:pos="9360"/>
      </w:tabs>
    </w:pPr>
  </w:style>
  <w:style w:type="character" w:customStyle="1" w:styleId="HeaderChar">
    <w:name w:val="Header Char"/>
    <w:basedOn w:val="DefaultParagraphFont"/>
    <w:link w:val="Header"/>
    <w:uiPriority w:val="99"/>
    <w:rsid w:val="00D16350"/>
    <w:rPr>
      <w:rFonts w:eastAsia="SimSun" w:cs="Times New Roman"/>
      <w:szCs w:val="24"/>
      <w:lang w:eastAsia="zh-CN"/>
    </w:rPr>
  </w:style>
  <w:style w:type="paragraph" w:styleId="Footer">
    <w:name w:val="footer"/>
    <w:basedOn w:val="Normal"/>
    <w:link w:val="FooterChar"/>
    <w:uiPriority w:val="99"/>
    <w:unhideWhenUsed/>
    <w:rsid w:val="00D16350"/>
    <w:pPr>
      <w:tabs>
        <w:tab w:val="center" w:pos="4680"/>
        <w:tab w:val="right" w:pos="9360"/>
      </w:tabs>
    </w:pPr>
  </w:style>
  <w:style w:type="character" w:customStyle="1" w:styleId="FooterChar">
    <w:name w:val="Footer Char"/>
    <w:basedOn w:val="DefaultParagraphFont"/>
    <w:link w:val="Footer"/>
    <w:uiPriority w:val="99"/>
    <w:rsid w:val="00D16350"/>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470</Words>
  <Characters>2419</Characters>
  <Application>Microsoft Office Word</Application>
  <DocSecurity>0</DocSecurity>
  <Lines>115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Brosnan</dc:creator>
  <cp:keywords/>
  <dc:description/>
  <cp:lastModifiedBy>Kim Brosnan</cp:lastModifiedBy>
  <cp:revision>4</cp:revision>
  <dcterms:created xsi:type="dcterms:W3CDTF">2018-05-03T15:37:00Z</dcterms:created>
  <dcterms:modified xsi:type="dcterms:W3CDTF">2018-05-03T19:39:00Z</dcterms:modified>
</cp:coreProperties>
</file>