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0" w:type="dxa"/>
        <w:tblLayout w:type="fixed"/>
        <w:tblCellMar>
          <w:left w:w="100" w:type="dxa"/>
          <w:right w:w="100" w:type="dxa"/>
        </w:tblCellMar>
        <w:tblLook w:val="0000" w:firstRow="0" w:lastRow="0" w:firstColumn="0" w:lastColumn="0" w:noHBand="0" w:noVBand="0"/>
      </w:tblPr>
      <w:tblGrid>
        <w:gridCol w:w="3240"/>
        <w:gridCol w:w="3240"/>
        <w:gridCol w:w="3420"/>
        <w:gridCol w:w="3528"/>
      </w:tblGrid>
      <w:tr w:rsidR="00005800" w:rsidTr="00C63B59">
        <w:trPr>
          <w:cantSplit/>
          <w:trHeight w:val="403"/>
        </w:trPr>
        <w:tc>
          <w:tcPr>
            <w:tcW w:w="13428" w:type="dxa"/>
            <w:gridSpan w:val="4"/>
            <w:tcBorders>
              <w:top w:val="single" w:sz="6" w:space="0" w:color="auto"/>
              <w:left w:val="single" w:sz="6" w:space="0" w:color="auto"/>
              <w:bottom w:val="nil"/>
              <w:right w:val="single" w:sz="6" w:space="0" w:color="auto"/>
            </w:tcBorders>
            <w:shd w:val="clear" w:color="auto" w:fill="D9D9D9"/>
          </w:tcPr>
          <w:p w:rsidR="00005800" w:rsidRDefault="00005800" w:rsidP="00C63B59">
            <w:pPr>
              <w:jc w:val="center"/>
              <w:rPr>
                <w:rFonts w:ascii="Arial" w:hAnsi="Arial" w:cs="Arial"/>
                <w:b/>
                <w:bCs/>
                <w:noProof/>
                <w:sz w:val="26"/>
                <w:szCs w:val="26"/>
              </w:rPr>
            </w:pPr>
            <w:r>
              <w:rPr>
                <w:rFonts w:ascii="Arial" w:hAnsi="Arial" w:cs="Arial"/>
                <w:b/>
                <w:bCs/>
                <w:noProof/>
                <w:sz w:val="26"/>
                <w:szCs w:val="26"/>
              </w:rPr>
              <w:t>Human Exposures or Liabilities:</w:t>
            </w:r>
          </w:p>
          <w:p w:rsidR="00005800" w:rsidRDefault="00005800" w:rsidP="00C63B59">
            <w:pPr>
              <w:rPr>
                <w:rFonts w:ascii="Arial" w:hAnsi="Arial" w:cs="Arial"/>
                <w:noProof/>
                <w:sz w:val="24"/>
                <w:szCs w:val="24"/>
              </w:rPr>
            </w:pPr>
            <w:r>
              <w:rPr>
                <w:rFonts w:ascii="Arial" w:hAnsi="Arial" w:cs="Arial"/>
                <w:noProof/>
              </w:rPr>
              <w:t>Check all that apply to your camp</w:t>
            </w: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b/>
                <w:bCs/>
                <w:noProof/>
                <w:sz w:val="22"/>
                <w:szCs w:val="22"/>
              </w:rPr>
            </w:pPr>
            <w:r>
              <w:rPr>
                <w:rFonts w:ascii="Arial" w:hAnsi="Arial" w:cs="Arial"/>
                <w:b/>
                <w:bCs/>
                <w:noProof/>
                <w:sz w:val="22"/>
                <w:szCs w:val="22"/>
              </w:rPr>
              <w:t>Standard of Care Liabilities</w:t>
            </w:r>
          </w:p>
          <w:p w:rsidR="00005800" w:rsidRDefault="00005800" w:rsidP="00C63B59">
            <w:pPr>
              <w:jc w:val="center"/>
              <w:rPr>
                <w:rFonts w:ascii="Arial" w:hAnsi="Arial" w:cs="Arial"/>
                <w:noProof/>
                <w:sz w:val="18"/>
                <w:szCs w:val="18"/>
              </w:rPr>
            </w:pPr>
            <w:r>
              <w:rPr>
                <w:rFonts w:ascii="Arial" w:hAnsi="Arial" w:cs="Arial"/>
                <w:b/>
                <w:bCs/>
                <w:noProof/>
                <w:sz w:val="18"/>
                <w:szCs w:val="18"/>
              </w:rPr>
              <w:t>(Tort or Third-Party Liabilities)</w:t>
            </w:r>
          </w:p>
        </w:tc>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Examples or Types of Illness/ Injury or Damage Caused by:</w:t>
            </w:r>
          </w:p>
        </w:tc>
        <w:tc>
          <w:tcPr>
            <w:tcW w:w="342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Sample Techniques to Reduce, Prevent, or Control Loss</w:t>
            </w:r>
          </w:p>
        </w:tc>
        <w:tc>
          <w:tcPr>
            <w:tcW w:w="3528" w:type="dxa"/>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18"/>
                <w:szCs w:val="18"/>
              </w:rPr>
            </w:pPr>
            <w:r>
              <w:rPr>
                <w:rFonts w:ascii="Arial" w:hAnsi="Arial" w:cs="Arial"/>
                <w:b/>
                <w:bCs/>
                <w:noProof/>
                <w:sz w:val="18"/>
                <w:szCs w:val="18"/>
              </w:rPr>
              <w:t>Identify Risk-Control Methods and Technique(s) and Steps Taken</w:t>
            </w: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 General duty of care </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Damage to others caused by negligence. (Many are described in specific areas below.)</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Good general liability insurance in addition to any exclusions or additional coverage described below. Umbrella liability insurance for catastrophic accidents.  </w:t>
            </w: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bookmarkStart w:id="0" w:name="_GoBack"/>
            <w:r>
              <w:rPr>
                <w:rFonts w:ascii="Arial" w:hAnsi="Arial" w:cs="Arial"/>
                <w:noProof/>
              </w:rPr>
              <w:t> Directors and officers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Decisions made by directors,  boards, committees or lack of policies or procedures</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Informed decision makers establish policies consistent with common practice or standards of the field,</w:t>
            </w:r>
          </w:p>
          <w:p w:rsidR="00005800" w:rsidRDefault="00005800" w:rsidP="00C63B59">
            <w:pPr>
              <w:rPr>
                <w:rFonts w:ascii="Arial" w:hAnsi="Arial" w:cs="Arial"/>
                <w:noProof/>
                <w:sz w:val="24"/>
                <w:szCs w:val="24"/>
              </w:rPr>
            </w:pPr>
            <w:r>
              <w:rPr>
                <w:rFonts w:ascii="Arial" w:hAnsi="Arial" w:cs="Arial"/>
                <w:noProof/>
              </w:rPr>
              <w:t>D and O insurance.</w:t>
            </w: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bookmarkEnd w:id="0"/>
      <w:tr w:rsidR="00005800" w:rsidTr="00C63B59">
        <w:trPr>
          <w:cantSplit/>
          <w:trHeight w:val="462"/>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Property of others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Equipment not owned by the camp</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Regulations for possession and use</w:t>
            </w: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 Employer/employee relationship</w:t>
            </w:r>
          </w:p>
          <w:p w:rsidR="00005800" w:rsidRDefault="00005800" w:rsidP="00C63B59">
            <w:pPr>
              <w:ind w:left="170"/>
              <w:rPr>
                <w:rFonts w:ascii="Arial" w:hAnsi="Arial" w:cs="Arial"/>
                <w:noProof/>
                <w:sz w:val="24"/>
                <w:szCs w:val="24"/>
              </w:rPr>
            </w:pPr>
            <w:r>
              <w:rPr>
                <w:rFonts w:ascii="Arial" w:hAnsi="Arial" w:cs="Arial"/>
                <w:noProof/>
              </w:rPr>
              <w:t>(harassment, slander,                      discrimination)</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Inappropriate actions, including criminal behavior, by employer or other staff, wrongful dismissal, invasion of privacy, discrimination based on age, race, religion, sex or disability, etc.</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Staff-hiring policies, personnel policies, training process, policy on search and seizure, bona fide occupational qualification, sexual abuse liability insurance, employment practices liability insurance (BFOQ), etc. </w:t>
            </w: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Food service</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Unsafe water, hazardous foods containing infectious or toxic microorganisms, (e.g., e-coli, salmonella, etc.) </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 xml:space="preserve">Procedures for storage, handling potentially hazardous foods and sanitation, controlled access, etc. </w:t>
            </w:r>
          </w:p>
          <w:p w:rsidR="00005800" w:rsidRDefault="00005800" w:rsidP="00C63B59">
            <w:pPr>
              <w:rPr>
                <w:rFonts w:ascii="Arial" w:hAnsi="Arial" w:cs="Arial"/>
                <w:noProof/>
                <w:sz w:val="24"/>
                <w:szCs w:val="24"/>
              </w:rPr>
            </w:pP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rPr>
            </w:pPr>
          </w:p>
          <w:p w:rsidR="00005800" w:rsidRDefault="00005800" w:rsidP="00C63B59">
            <w:pPr>
              <w:rPr>
                <w:rFonts w:ascii="Arial" w:hAnsi="Arial" w:cs="Arial"/>
                <w:noProof/>
              </w:rPr>
            </w:pPr>
          </w:p>
          <w:p w:rsidR="00005800" w:rsidRDefault="00005800" w:rsidP="00C63B59">
            <w:pPr>
              <w:rPr>
                <w:rFonts w:ascii="Arial" w:hAnsi="Arial" w:cs="Arial"/>
                <w:noProof/>
              </w:rPr>
            </w:pPr>
          </w:p>
          <w:p w:rsidR="00005800" w:rsidRDefault="00005800" w:rsidP="00C63B59">
            <w:pPr>
              <w:rPr>
                <w:rFonts w:ascii="Arial" w:hAnsi="Arial" w:cs="Arial"/>
                <w:noProof/>
                <w:sz w:val="24"/>
                <w:szCs w:val="24"/>
              </w:rPr>
            </w:pPr>
          </w:p>
        </w:tc>
      </w:tr>
      <w:tr w:rsidR="00005800" w:rsidTr="00C63B59">
        <w:trPr>
          <w:cantSplit/>
          <w:trHeight w:val="714"/>
        </w:trPr>
        <w:tc>
          <w:tcPr>
            <w:tcW w:w="3240" w:type="dxa"/>
            <w:tcBorders>
              <w:top w:val="single" w:sz="6" w:space="0" w:color="auto"/>
              <w:left w:val="single" w:sz="6" w:space="0" w:color="auto"/>
              <w:right w:val="nil"/>
            </w:tcBorders>
          </w:tcPr>
          <w:p w:rsidR="00005800" w:rsidRDefault="00005800" w:rsidP="00C63B59">
            <w:pPr>
              <w:ind w:left="170" w:hanging="170"/>
              <w:rPr>
                <w:rFonts w:ascii="Arial" w:hAnsi="Arial" w:cs="Arial"/>
                <w:noProof/>
                <w:sz w:val="24"/>
                <w:szCs w:val="24"/>
              </w:rPr>
            </w:pPr>
            <w:r>
              <w:rPr>
                <w:rFonts w:ascii="Arial" w:hAnsi="Arial" w:cs="Arial"/>
                <w:noProof/>
              </w:rPr>
              <w:t> Environmental impairment and pollution</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Sewage, toxic materials, leaks of underground tanks, insect/weed control, use of chemicals, etc.</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Garbage storage capacity, leak proof, environmental impact plan, etc. </w:t>
            </w: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rPr>
            </w:pPr>
          </w:p>
          <w:p w:rsidR="00005800" w:rsidRDefault="00005800" w:rsidP="00C63B59">
            <w:pPr>
              <w:rPr>
                <w:rFonts w:ascii="Arial" w:hAnsi="Arial" w:cs="Arial"/>
                <w:noProof/>
              </w:rPr>
            </w:pPr>
          </w:p>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Maintenance</w:t>
            </w:r>
          </w:p>
        </w:tc>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t>Broken equipment, bunk-beds rails, rotted stairs, unsafe electrical or gas lines, shower water temperatures, vehicle mechanical failure, damaged program equipment, etc.</w:t>
            </w:r>
          </w:p>
          <w:p w:rsidR="00005800" w:rsidRDefault="00005800" w:rsidP="00C63B59">
            <w:pPr>
              <w:rPr>
                <w:rFonts w:ascii="Arial" w:hAnsi="Arial" w:cs="Arial"/>
                <w:noProof/>
                <w:sz w:val="24"/>
                <w:szCs w:val="24"/>
              </w:rPr>
            </w:pPr>
          </w:p>
        </w:tc>
        <w:tc>
          <w:tcPr>
            <w:tcW w:w="342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xml:space="preserve">Workers’ compensation insurance, maintenance plan, identified cutoff points, trained personnel, emergency exits, annual fire equipment and  electrical evaluation,  etc. </w:t>
            </w:r>
          </w:p>
        </w:tc>
        <w:tc>
          <w:tcPr>
            <w:tcW w:w="3528"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r>
              <w:rPr>
                <w:rFonts w:ascii="Arial" w:hAnsi="Arial" w:cs="Arial"/>
                <w:noProof/>
              </w:rPr>
              <w:lastRenderedPageBreak/>
              <w:t> Attractive nuisances</w:t>
            </w:r>
          </w:p>
        </w:tc>
        <w:tc>
          <w:tcPr>
            <w:tcW w:w="3240"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rPr>
            </w:pPr>
            <w:r>
              <w:rPr>
                <w:rFonts w:ascii="Arial" w:hAnsi="Arial" w:cs="Arial"/>
                <w:noProof/>
              </w:rPr>
              <w:t>Failure to control access or unauthorized use of ropes course, lake, pool, firearms, etc.</w:t>
            </w:r>
          </w:p>
          <w:p w:rsidR="00005800" w:rsidRDefault="00005800" w:rsidP="00C63B59">
            <w:pPr>
              <w:rPr>
                <w:rFonts w:ascii="Arial" w:hAnsi="Arial" w:cs="Arial"/>
                <w:noProof/>
                <w:sz w:val="24"/>
                <w:szCs w:val="24"/>
              </w:rPr>
            </w:pPr>
          </w:p>
        </w:tc>
        <w:tc>
          <w:tcPr>
            <w:tcW w:w="3420"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r>
              <w:rPr>
                <w:rFonts w:ascii="Arial" w:hAnsi="Arial" w:cs="Arial"/>
                <w:noProof/>
              </w:rPr>
              <w:t xml:space="preserve">Fences, signs, security system, etc. </w:t>
            </w:r>
          </w:p>
        </w:tc>
        <w:tc>
          <w:tcPr>
            <w:tcW w:w="3528"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b/>
                <w:bCs/>
                <w:noProof/>
                <w:sz w:val="22"/>
                <w:szCs w:val="22"/>
              </w:rPr>
            </w:pPr>
            <w:r>
              <w:rPr>
                <w:rFonts w:ascii="Arial" w:hAnsi="Arial" w:cs="Arial"/>
                <w:b/>
                <w:bCs/>
                <w:noProof/>
                <w:sz w:val="22"/>
                <w:szCs w:val="22"/>
              </w:rPr>
              <w:t>Standard of Care Liabilities</w:t>
            </w:r>
          </w:p>
          <w:p w:rsidR="00005800" w:rsidRDefault="00005800" w:rsidP="00C63B59">
            <w:pPr>
              <w:jc w:val="center"/>
              <w:rPr>
                <w:rFonts w:ascii="Arial" w:hAnsi="Arial" w:cs="Arial"/>
                <w:noProof/>
                <w:sz w:val="18"/>
                <w:szCs w:val="18"/>
              </w:rPr>
            </w:pPr>
            <w:r>
              <w:rPr>
                <w:rFonts w:ascii="Arial" w:hAnsi="Arial" w:cs="Arial"/>
                <w:b/>
                <w:bCs/>
                <w:noProof/>
                <w:sz w:val="18"/>
                <w:szCs w:val="18"/>
              </w:rPr>
              <w:t>(Tort or Third-Party Liabilities)</w:t>
            </w:r>
          </w:p>
        </w:tc>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Examples or Types of Illness/ Injury or Damage Caused by:</w:t>
            </w:r>
          </w:p>
        </w:tc>
        <w:tc>
          <w:tcPr>
            <w:tcW w:w="342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Sample Techniques to Reduce, Prevent, or Control Loss</w:t>
            </w:r>
          </w:p>
        </w:tc>
        <w:tc>
          <w:tcPr>
            <w:tcW w:w="3528" w:type="dxa"/>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18"/>
                <w:szCs w:val="18"/>
              </w:rPr>
            </w:pPr>
            <w:r>
              <w:rPr>
                <w:rFonts w:ascii="Arial" w:hAnsi="Arial" w:cs="Arial"/>
                <w:b/>
                <w:bCs/>
                <w:noProof/>
                <w:sz w:val="18"/>
                <w:szCs w:val="18"/>
              </w:rPr>
              <w:t>Identify Risk-Control Methods and Technique(s) and Steps Taken</w:t>
            </w: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Staff selection/training                         (volunteer  or paid)</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Lack of screening or training, unqualified staff, etc. Violation of child labor laws and discrimination laws.</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Driver training, training for late hires, in-service training, work permits and proof of age procedures, knowledge of laws.</w:t>
            </w:r>
          </w:p>
          <w:p w:rsidR="00005800" w:rsidRDefault="00005800" w:rsidP="00C63B59">
            <w:pPr>
              <w:rPr>
                <w:rFonts w:ascii="Arial" w:hAnsi="Arial" w:cs="Arial"/>
                <w:noProof/>
                <w:sz w:val="24"/>
                <w:szCs w:val="24"/>
              </w:rPr>
            </w:pPr>
          </w:p>
        </w:tc>
        <w:tc>
          <w:tcPr>
            <w:tcW w:w="3528" w:type="dxa"/>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Staff supervision/behavior                    (volunteer or paid)</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Failure to supervise staff,  drunkenness or drug use by staff, etc.</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 xml:space="preserve">Supervision training, guidelines for appropriate and inappropriate behavior </w:t>
            </w:r>
          </w:p>
          <w:p w:rsidR="00005800" w:rsidRDefault="00005800" w:rsidP="00C63B59">
            <w:pPr>
              <w:rPr>
                <w:rFonts w:ascii="Arial" w:hAnsi="Arial" w:cs="Arial"/>
                <w:noProof/>
                <w:sz w:val="24"/>
                <w:szCs w:val="24"/>
              </w:rPr>
            </w:pP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Participant supervision</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Failure to supervise adequately, not maintaining appropriate camper to staff ratio, camper to camper child abuse, release of camper to unauthorized person, etc.</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Procedures for transporting persons, procedures for prevention of child abuse, appropriate camper behavior techniques, regular analysis of incidents, required documentation, etc. Child abduction liability insurance.</w:t>
            </w:r>
          </w:p>
          <w:p w:rsidR="00005800" w:rsidRDefault="00005800" w:rsidP="00C63B59">
            <w:pPr>
              <w:rPr>
                <w:rFonts w:ascii="Arial" w:hAnsi="Arial" w:cs="Arial"/>
                <w:noProof/>
                <w:sz w:val="24"/>
                <w:szCs w:val="24"/>
              </w:rPr>
            </w:pP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Health services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Failure to provide appropriate first-aid or emergency care, failure to meet special medical needs or dispense medications properly, exposure to bloodborne pathogens, bioterrorism, diseases carried by insects or animals,  etc.</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Health-care plan, qualified health-care staff, user group information, etc.</w:t>
            </w:r>
          </w:p>
          <w:p w:rsidR="00005800" w:rsidRDefault="00005800" w:rsidP="00C63B59">
            <w:pPr>
              <w:rPr>
                <w:rFonts w:ascii="Arial" w:hAnsi="Arial" w:cs="Arial"/>
                <w:noProof/>
              </w:rPr>
            </w:pPr>
            <w:r>
              <w:rPr>
                <w:rFonts w:ascii="Arial" w:hAnsi="Arial" w:cs="Arial"/>
                <w:noProof/>
              </w:rPr>
              <w:t>Exposure Control Plan (OSHA).</w:t>
            </w:r>
          </w:p>
        </w:tc>
        <w:tc>
          <w:tcPr>
            <w:tcW w:w="3528"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Program activities</w:t>
            </w:r>
          </w:p>
        </w:tc>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Inadequate safety regulations and emergency procedures, failure to provide qualified leadership, inform parents of risk, etc</w:t>
            </w:r>
          </w:p>
        </w:tc>
        <w:tc>
          <w:tcPr>
            <w:tcW w:w="342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t>Safe and appropriate equipment, signed permissions for participation, supplementary insurance, certifications, etc. All specialized activity standards.</w:t>
            </w:r>
          </w:p>
          <w:p w:rsidR="00005800" w:rsidRDefault="00005800" w:rsidP="00C63B59">
            <w:pPr>
              <w:rPr>
                <w:rFonts w:ascii="Arial" w:hAnsi="Arial" w:cs="Arial"/>
                <w:noProof/>
                <w:sz w:val="24"/>
                <w:szCs w:val="24"/>
              </w:rPr>
            </w:pPr>
          </w:p>
        </w:tc>
        <w:tc>
          <w:tcPr>
            <w:tcW w:w="3528"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lastRenderedPageBreak/>
              <w:t> Personal injury from:</w:t>
            </w:r>
          </w:p>
          <w:p w:rsidR="00005800" w:rsidRDefault="00005800" w:rsidP="00C63B59">
            <w:pPr>
              <w:rPr>
                <w:rFonts w:ascii="Arial" w:hAnsi="Arial" w:cs="Arial"/>
                <w:noProof/>
              </w:rPr>
            </w:pPr>
            <w:r>
              <w:rPr>
                <w:rFonts w:ascii="Arial" w:hAnsi="Arial" w:cs="Arial"/>
                <w:noProof/>
              </w:rPr>
              <w:t xml:space="preserve">         -abuse</w:t>
            </w:r>
          </w:p>
          <w:p w:rsidR="00005800" w:rsidRDefault="00005800" w:rsidP="00C63B59">
            <w:pPr>
              <w:rPr>
                <w:rFonts w:ascii="Arial" w:hAnsi="Arial" w:cs="Arial"/>
                <w:noProof/>
              </w:rPr>
            </w:pPr>
            <w:r>
              <w:rPr>
                <w:rFonts w:ascii="Arial" w:hAnsi="Arial" w:cs="Arial"/>
                <w:noProof/>
              </w:rPr>
              <w:t xml:space="preserve">         -assault</w:t>
            </w:r>
          </w:p>
          <w:p w:rsidR="00005800" w:rsidRDefault="00005800" w:rsidP="00C63B59">
            <w:pPr>
              <w:rPr>
                <w:rFonts w:ascii="Arial" w:hAnsi="Arial" w:cs="Arial"/>
                <w:noProof/>
              </w:rPr>
            </w:pPr>
            <w:r>
              <w:rPr>
                <w:rFonts w:ascii="Arial" w:hAnsi="Arial" w:cs="Arial"/>
                <w:noProof/>
              </w:rPr>
              <w:t xml:space="preserve">         -invasion of privacy </w:t>
            </w:r>
          </w:p>
          <w:p w:rsidR="00005800" w:rsidRDefault="00005800" w:rsidP="00C63B59">
            <w:pPr>
              <w:rPr>
                <w:rFonts w:ascii="Arial" w:hAnsi="Arial" w:cs="Arial"/>
                <w:noProof/>
              </w:rPr>
            </w:pPr>
            <w:r>
              <w:rPr>
                <w:rFonts w:ascii="Arial" w:hAnsi="Arial" w:cs="Arial"/>
                <w:noProof/>
              </w:rPr>
              <w:t xml:space="preserve">         -discrimination</w:t>
            </w:r>
          </w:p>
          <w:p w:rsidR="00005800" w:rsidRDefault="00005800" w:rsidP="00C63B59">
            <w:pPr>
              <w:rPr>
                <w:rFonts w:ascii="Arial" w:hAnsi="Arial" w:cs="Arial"/>
                <w:noProof/>
                <w:sz w:val="24"/>
                <w:szCs w:val="24"/>
              </w:rPr>
            </w:pPr>
            <w:r>
              <w:rPr>
                <w:rFonts w:ascii="Arial" w:hAnsi="Arial" w:cs="Arial"/>
                <w:noProof/>
              </w:rPr>
              <w:t xml:space="preserve">         -search and seizure     </w:t>
            </w:r>
          </w:p>
        </w:tc>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Inappropriate actions, including  criminal behavior,  by staff or other campers, lack of protection in public places or from intruders, camper or staff recruitment practices, misuse of camper photos, inappropriate disclosure of health information, technological security, etc.</w:t>
            </w:r>
          </w:p>
        </w:tc>
        <w:tc>
          <w:tcPr>
            <w:tcW w:w="342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t>Written safety regulations, personnel policies, implementation of ADA requirements and privacy rule, guidelines for release of personal information etc. Criminal records checks.</w:t>
            </w:r>
          </w:p>
          <w:p w:rsidR="00005800" w:rsidRDefault="00005800" w:rsidP="00C63B59">
            <w:pPr>
              <w:rPr>
                <w:rFonts w:ascii="Arial" w:hAnsi="Arial" w:cs="Arial"/>
                <w:noProof/>
                <w:sz w:val="24"/>
                <w:szCs w:val="24"/>
              </w:rPr>
            </w:pPr>
          </w:p>
        </w:tc>
        <w:tc>
          <w:tcPr>
            <w:tcW w:w="3528"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tc>
      </w:tr>
    </w:tbl>
    <w:p w:rsidR="00F70D8E" w:rsidRDefault="00F70D8E"/>
    <w:p w:rsidR="00005800" w:rsidRDefault="00005800"/>
    <w:tbl>
      <w:tblPr>
        <w:tblpPr w:leftFromText="180" w:rightFromText="180" w:vertAnchor="text" w:tblpY="1"/>
        <w:tblOverlap w:val="never"/>
        <w:tblW w:w="0" w:type="auto"/>
        <w:tblLayout w:type="fixed"/>
        <w:tblCellMar>
          <w:left w:w="100" w:type="dxa"/>
          <w:right w:w="100" w:type="dxa"/>
        </w:tblCellMar>
        <w:tblLook w:val="0000" w:firstRow="0" w:lastRow="0" w:firstColumn="0" w:lastColumn="0" w:noHBand="0" w:noVBand="0"/>
      </w:tblPr>
      <w:tblGrid>
        <w:gridCol w:w="3240"/>
        <w:gridCol w:w="3240"/>
        <w:gridCol w:w="3420"/>
        <w:gridCol w:w="90"/>
        <w:gridCol w:w="3420"/>
        <w:gridCol w:w="18"/>
      </w:tblGrid>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b/>
                <w:bCs/>
                <w:noProof/>
                <w:sz w:val="22"/>
                <w:szCs w:val="22"/>
              </w:rPr>
            </w:pPr>
            <w:r>
              <w:rPr>
                <w:rFonts w:ascii="Arial" w:hAnsi="Arial" w:cs="Arial"/>
                <w:b/>
                <w:bCs/>
                <w:noProof/>
                <w:sz w:val="22"/>
                <w:szCs w:val="22"/>
              </w:rPr>
              <w:t>Standard of Care Liabilities</w:t>
            </w:r>
          </w:p>
          <w:p w:rsidR="00005800" w:rsidRDefault="00005800" w:rsidP="00C63B59">
            <w:pPr>
              <w:jc w:val="center"/>
              <w:rPr>
                <w:rFonts w:ascii="Arial" w:hAnsi="Arial" w:cs="Arial"/>
                <w:noProof/>
                <w:sz w:val="24"/>
                <w:szCs w:val="24"/>
              </w:rPr>
            </w:pPr>
            <w:r>
              <w:rPr>
                <w:rFonts w:ascii="Arial" w:hAnsi="Arial" w:cs="Arial"/>
                <w:b/>
                <w:bCs/>
                <w:noProof/>
              </w:rPr>
              <w:t>(</w:t>
            </w:r>
            <w:r>
              <w:rPr>
                <w:rFonts w:ascii="Arial" w:hAnsi="Arial" w:cs="Arial"/>
                <w:b/>
                <w:bCs/>
                <w:noProof/>
                <w:sz w:val="18"/>
                <w:szCs w:val="18"/>
              </w:rPr>
              <w:t>Tort or Third-Party Liabilities)</w:t>
            </w:r>
          </w:p>
        </w:tc>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Examples or Types of Illness/ Injury or Damage Caused by:</w:t>
            </w:r>
          </w:p>
        </w:tc>
        <w:tc>
          <w:tcPr>
            <w:tcW w:w="342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Sample Techniques to Reduce, Prevent, or Control Loss</w:t>
            </w:r>
          </w:p>
        </w:tc>
        <w:tc>
          <w:tcPr>
            <w:tcW w:w="3528" w:type="dxa"/>
            <w:gridSpan w:val="3"/>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18"/>
                <w:szCs w:val="18"/>
              </w:rPr>
            </w:pPr>
            <w:r>
              <w:rPr>
                <w:rFonts w:ascii="Arial" w:hAnsi="Arial" w:cs="Arial"/>
                <w:b/>
                <w:bCs/>
                <w:noProof/>
                <w:sz w:val="18"/>
                <w:szCs w:val="18"/>
              </w:rPr>
              <w:t>Identify Risk-Control Methods and Technique(s) and Steps Taken</w:t>
            </w: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Defective or tampered products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Contaminated food, defective program, or safety equipment, etc. </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Credible food and equipment source, controlled access, crisis-management plan , etc.</w:t>
            </w:r>
          </w:p>
        </w:tc>
        <w:tc>
          <w:tcPr>
            <w:tcW w:w="3528" w:type="dxa"/>
            <w:gridSpan w:val="3"/>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False advertising</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Misleading  or incomplete  information on facilities, activities or personnel, etc.</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Brochures, videos, and written material that correctly describes facilities, staff, program, etc.</w:t>
            </w:r>
          </w:p>
          <w:p w:rsidR="00005800" w:rsidRDefault="00005800" w:rsidP="00C63B59">
            <w:pPr>
              <w:rPr>
                <w:rFonts w:ascii="Arial" w:hAnsi="Arial" w:cs="Arial"/>
                <w:noProof/>
                <w:sz w:val="24"/>
                <w:szCs w:val="24"/>
              </w:rPr>
            </w:pPr>
          </w:p>
        </w:tc>
        <w:tc>
          <w:tcPr>
            <w:tcW w:w="3528" w:type="dxa"/>
            <w:gridSpan w:val="3"/>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Health-care malpractice</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Inappropriate actions by health-care  staff</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Knowledge of individuals malpractice insurance or coverage with supplementary or general liability insurance,  licensed to practice in state where camp is located</w:t>
            </w:r>
          </w:p>
        </w:tc>
        <w:tc>
          <w:tcPr>
            <w:tcW w:w="3528" w:type="dxa"/>
            <w:gridSpan w:val="3"/>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Vehicle operation</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Passengers exceed capacity, lack of seat belts, driver not qualified., improper loading or unloading, poor selection of commercial provider,  noncompliance with regulations regarding passenger vans and CDL driver drug and alcohol testing , etc</w:t>
            </w:r>
          </w:p>
        </w:tc>
        <w:tc>
          <w:tcPr>
            <w:tcW w:w="342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Insurance, safety regulations, credible vehicle provider, safety checks, maintaining safety reports, etc. </w:t>
            </w:r>
          </w:p>
        </w:tc>
        <w:tc>
          <w:tcPr>
            <w:tcW w:w="3528" w:type="dxa"/>
            <w:gridSpan w:val="3"/>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Sponsorship</w:t>
            </w:r>
          </w:p>
        </w:tc>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Lending endorsement to an activity not in your control; the image of co-sponsors</w:t>
            </w:r>
          </w:p>
        </w:tc>
        <w:tc>
          <w:tcPr>
            <w:tcW w:w="342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Appropriate insurance, board review of endorsements/sponsorships</w:t>
            </w:r>
          </w:p>
        </w:tc>
        <w:tc>
          <w:tcPr>
            <w:tcW w:w="3528" w:type="dxa"/>
            <w:gridSpan w:val="3"/>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tc>
      </w:tr>
      <w:tr w:rsidR="00005800" w:rsidTr="00C63B59">
        <w:trPr>
          <w:cantSplit/>
          <w:trHeight w:val="669"/>
        </w:trPr>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24"/>
                <w:szCs w:val="24"/>
              </w:rPr>
            </w:pPr>
            <w:r>
              <w:rPr>
                <w:rFonts w:ascii="Arial" w:hAnsi="Arial" w:cs="Arial"/>
                <w:b/>
                <w:bCs/>
                <w:noProof/>
                <w:sz w:val="22"/>
                <w:szCs w:val="22"/>
              </w:rPr>
              <w:t>Loss to Human Resources</w:t>
            </w:r>
            <w:r>
              <w:rPr>
                <w:rFonts w:ascii="Arial" w:hAnsi="Arial" w:cs="Arial"/>
                <w:b/>
                <w:bCs/>
                <w:noProof/>
              </w:rPr>
              <w:t xml:space="preserve"> </w:t>
            </w:r>
            <w:r>
              <w:rPr>
                <w:rFonts w:ascii="Arial" w:hAnsi="Arial" w:cs="Arial"/>
                <w:b/>
                <w:bCs/>
                <w:noProof/>
                <w:sz w:val="18"/>
                <w:szCs w:val="18"/>
              </w:rPr>
              <w:t>(Campers, Staff, and Volunteers)</w:t>
            </w:r>
          </w:p>
        </w:tc>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Considerations or Effects of Human Loss on:</w:t>
            </w:r>
          </w:p>
        </w:tc>
        <w:tc>
          <w:tcPr>
            <w:tcW w:w="342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Sample Techniques to Control, Reduce, or Prevent Loss</w:t>
            </w:r>
          </w:p>
        </w:tc>
        <w:tc>
          <w:tcPr>
            <w:tcW w:w="3528" w:type="dxa"/>
            <w:gridSpan w:val="3"/>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18"/>
                <w:szCs w:val="18"/>
              </w:rPr>
            </w:pPr>
            <w:r>
              <w:rPr>
                <w:rFonts w:ascii="Arial" w:hAnsi="Arial" w:cs="Arial"/>
                <w:b/>
                <w:bCs/>
                <w:noProof/>
                <w:sz w:val="18"/>
                <w:szCs w:val="18"/>
              </w:rPr>
              <w:t>Identify Risk-Control Methods and Technique(s) and Steps Taken</w:t>
            </w:r>
          </w:p>
        </w:tc>
      </w:tr>
      <w:tr w:rsidR="00005800" w:rsidTr="00C63B59">
        <w:trPr>
          <w:cantSplit/>
          <w:trHeight w:val="500"/>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lastRenderedPageBreak/>
              <w:t> Injury from accident</w:t>
            </w:r>
          </w:p>
          <w:p w:rsidR="00005800" w:rsidRDefault="00005800" w:rsidP="00C63B59">
            <w:pPr>
              <w:rPr>
                <w:rFonts w:ascii="Arial" w:hAnsi="Arial" w:cs="Arial"/>
                <w:noProof/>
              </w:rPr>
            </w:pPr>
            <w:r>
              <w:rPr>
                <w:rFonts w:ascii="Arial" w:hAnsi="Arial" w:cs="Arial"/>
                <w:noProof/>
              </w:rPr>
              <w:t> Illness preventing participation</w:t>
            </w:r>
          </w:p>
          <w:p w:rsidR="00005800" w:rsidRDefault="00005800" w:rsidP="00C63B59">
            <w:pPr>
              <w:rPr>
                <w:rFonts w:ascii="Arial" w:hAnsi="Arial" w:cs="Arial"/>
                <w:noProof/>
              </w:rPr>
            </w:pPr>
            <w:r>
              <w:rPr>
                <w:rFonts w:ascii="Arial" w:hAnsi="Arial" w:cs="Arial"/>
                <w:noProof/>
              </w:rPr>
              <w:t> Disability (long or short term)</w:t>
            </w:r>
          </w:p>
          <w:p w:rsidR="00005800" w:rsidRDefault="00005800" w:rsidP="00C63B59">
            <w:pPr>
              <w:rPr>
                <w:rFonts w:ascii="Arial" w:hAnsi="Arial" w:cs="Arial"/>
                <w:noProof/>
              </w:rPr>
            </w:pPr>
            <w:r>
              <w:rPr>
                <w:rFonts w:ascii="Arial" w:hAnsi="Arial" w:cs="Arial"/>
                <w:noProof/>
              </w:rPr>
              <w:t> Death</w:t>
            </w:r>
          </w:p>
          <w:p w:rsidR="00005800" w:rsidRDefault="00005800" w:rsidP="00C63B59">
            <w:pPr>
              <w:rPr>
                <w:rFonts w:ascii="Arial" w:hAnsi="Arial" w:cs="Arial"/>
                <w:noProof/>
              </w:rPr>
            </w:pPr>
            <w:r>
              <w:rPr>
                <w:rFonts w:ascii="Arial" w:hAnsi="Arial" w:cs="Arial"/>
                <w:noProof/>
              </w:rPr>
              <w:t> Disease</w:t>
            </w:r>
          </w:p>
          <w:p w:rsidR="00005800" w:rsidRDefault="00005800" w:rsidP="00C63B59">
            <w:pPr>
              <w:rPr>
                <w:rFonts w:ascii="Arial" w:hAnsi="Arial" w:cs="Arial"/>
                <w:noProof/>
              </w:rPr>
            </w:pPr>
            <w:r>
              <w:rPr>
                <w:rFonts w:ascii="Arial" w:hAnsi="Arial" w:cs="Arial"/>
                <w:noProof/>
              </w:rPr>
              <w:t> Psychological impairment</w:t>
            </w:r>
          </w:p>
          <w:p w:rsidR="00005800" w:rsidRDefault="00005800" w:rsidP="00C63B59">
            <w:pPr>
              <w:rPr>
                <w:rFonts w:ascii="Arial" w:hAnsi="Arial" w:cs="Arial"/>
                <w:noProof/>
              </w:rPr>
            </w:pPr>
            <w:r>
              <w:rPr>
                <w:rFonts w:ascii="Arial" w:hAnsi="Arial" w:cs="Arial"/>
                <w:noProof/>
              </w:rPr>
              <w:t xml:space="preserve"> </w:t>
            </w:r>
            <w:r>
              <w:rPr>
                <w:rFonts w:ascii="Arial" w:hAnsi="Arial" w:cs="Arial"/>
                <w:noProof/>
                <w:u w:val="single"/>
              </w:rPr>
              <w:t xml:space="preserve"> _______________________                                                  </w:t>
            </w:r>
          </w:p>
          <w:p w:rsidR="00005800" w:rsidRDefault="00005800" w:rsidP="00C63B59">
            <w:pPr>
              <w:rPr>
                <w:rFonts w:ascii="Arial" w:hAnsi="Arial" w:cs="Arial"/>
                <w:noProof/>
                <w:sz w:val="24"/>
                <w:szCs w:val="24"/>
              </w:rPr>
            </w:pPr>
          </w:p>
        </w:tc>
        <w:tc>
          <w:tcPr>
            <w:tcW w:w="3240" w:type="dxa"/>
            <w:tcBorders>
              <w:top w:val="single" w:sz="6" w:space="0" w:color="auto"/>
              <w:left w:val="single" w:sz="6" w:space="0" w:color="auto"/>
              <w:bottom w:val="single" w:sz="6" w:space="0" w:color="auto"/>
              <w:right w:val="nil"/>
            </w:tcBorders>
          </w:tcPr>
          <w:p w:rsidR="00005800" w:rsidRDefault="00005800" w:rsidP="00005800">
            <w:pPr>
              <w:pStyle w:val="1ShadedBox"/>
              <w:numPr>
                <w:ilvl w:val="0"/>
                <w:numId w:val="1"/>
              </w:numPr>
              <w:tabs>
                <w:tab w:val="clear" w:pos="360"/>
                <w:tab w:val="clear" w:pos="720"/>
                <w:tab w:val="num" w:pos="170"/>
              </w:tabs>
              <w:ind w:left="170" w:hanging="170"/>
              <w:jc w:val="left"/>
              <w:rPr>
                <w:rFonts w:ascii="Arial" w:hAnsi="Arial" w:cs="Arial"/>
                <w:noProof/>
                <w:sz w:val="20"/>
                <w:szCs w:val="20"/>
              </w:rPr>
            </w:pPr>
            <w:r>
              <w:rPr>
                <w:rFonts w:ascii="Arial" w:hAnsi="Arial" w:cs="Arial"/>
                <w:noProof/>
                <w:sz w:val="20"/>
                <w:szCs w:val="20"/>
              </w:rPr>
              <w:t>loss of income if activity cannot be offered</w:t>
            </w:r>
          </w:p>
          <w:p w:rsidR="00005800" w:rsidRDefault="00005800" w:rsidP="00005800">
            <w:pPr>
              <w:pStyle w:val="1ShadedBox"/>
              <w:numPr>
                <w:ilvl w:val="0"/>
                <w:numId w:val="3"/>
              </w:numPr>
              <w:tabs>
                <w:tab w:val="clear" w:pos="360"/>
                <w:tab w:val="clear" w:pos="720"/>
                <w:tab w:val="num" w:pos="170"/>
              </w:tabs>
              <w:ind w:left="170" w:hanging="170"/>
              <w:jc w:val="left"/>
              <w:rPr>
                <w:rFonts w:ascii="Arial" w:hAnsi="Arial" w:cs="Arial"/>
                <w:noProof/>
                <w:sz w:val="20"/>
                <w:szCs w:val="20"/>
              </w:rPr>
            </w:pPr>
            <w:r>
              <w:rPr>
                <w:rFonts w:ascii="Arial" w:hAnsi="Arial" w:cs="Arial"/>
                <w:noProof/>
                <w:sz w:val="20"/>
                <w:szCs w:val="20"/>
              </w:rPr>
              <w:t>staffing for rental group/contracted services</w:t>
            </w:r>
          </w:p>
          <w:p w:rsidR="00005800" w:rsidRDefault="00005800" w:rsidP="00005800">
            <w:pPr>
              <w:pStyle w:val="1ShadedBox"/>
              <w:numPr>
                <w:ilvl w:val="0"/>
                <w:numId w:val="1"/>
              </w:numPr>
              <w:tabs>
                <w:tab w:val="clear" w:pos="360"/>
                <w:tab w:val="clear" w:pos="720"/>
                <w:tab w:val="num" w:pos="170"/>
              </w:tabs>
              <w:ind w:left="170" w:hanging="170"/>
              <w:jc w:val="left"/>
              <w:rPr>
                <w:rFonts w:ascii="Arial" w:hAnsi="Arial" w:cs="Arial"/>
                <w:noProof/>
                <w:sz w:val="20"/>
                <w:szCs w:val="20"/>
              </w:rPr>
            </w:pPr>
            <w:r>
              <w:rPr>
                <w:rFonts w:ascii="Arial" w:hAnsi="Arial" w:cs="Arial"/>
                <w:noProof/>
                <w:sz w:val="20"/>
                <w:szCs w:val="20"/>
              </w:rPr>
              <w:t>public credibility</w:t>
            </w:r>
          </w:p>
          <w:p w:rsidR="00005800" w:rsidRDefault="00005800" w:rsidP="00005800">
            <w:pPr>
              <w:pStyle w:val="1ShadedBox"/>
              <w:numPr>
                <w:ilvl w:val="0"/>
                <w:numId w:val="1"/>
              </w:numPr>
              <w:tabs>
                <w:tab w:val="clear" w:pos="360"/>
                <w:tab w:val="clear" w:pos="720"/>
                <w:tab w:val="num" w:pos="170"/>
              </w:tabs>
              <w:ind w:left="170" w:hanging="170"/>
              <w:jc w:val="left"/>
              <w:rPr>
                <w:rFonts w:ascii="Arial" w:hAnsi="Arial" w:cs="Arial"/>
                <w:noProof/>
                <w:sz w:val="20"/>
                <w:szCs w:val="20"/>
              </w:rPr>
            </w:pPr>
            <w:r>
              <w:rPr>
                <w:rFonts w:ascii="Arial" w:hAnsi="Arial" w:cs="Arial"/>
                <w:noProof/>
                <w:sz w:val="20"/>
                <w:szCs w:val="20"/>
              </w:rPr>
              <w:t>campers and staff due to stress of incidents or results of accidents</w:t>
            </w:r>
          </w:p>
          <w:p w:rsidR="00005800" w:rsidRDefault="00005800" w:rsidP="00005800">
            <w:pPr>
              <w:pStyle w:val="1ShadedBox"/>
              <w:numPr>
                <w:ilvl w:val="0"/>
                <w:numId w:val="1"/>
              </w:numPr>
              <w:tabs>
                <w:tab w:val="clear" w:pos="360"/>
                <w:tab w:val="clear" w:pos="720"/>
                <w:tab w:val="num" w:pos="170"/>
              </w:tabs>
              <w:ind w:left="170" w:hanging="170"/>
              <w:jc w:val="left"/>
              <w:rPr>
                <w:rFonts w:ascii="Arial" w:hAnsi="Arial" w:cs="Arial"/>
                <w:noProof/>
                <w:sz w:val="20"/>
                <w:szCs w:val="20"/>
              </w:rPr>
            </w:pPr>
            <w:r>
              <w:rPr>
                <w:rFonts w:ascii="Arial" w:hAnsi="Arial" w:cs="Arial"/>
                <w:noProof/>
                <w:sz w:val="20"/>
                <w:szCs w:val="20"/>
              </w:rPr>
              <w:t>closing camp due to epidemic/ illness,  terrorism</w:t>
            </w:r>
          </w:p>
        </w:tc>
        <w:tc>
          <w:tcPr>
            <w:tcW w:w="342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t>Arrangements with crisis intervention        services/psychological support</w:t>
            </w:r>
          </w:p>
          <w:p w:rsidR="00005800" w:rsidRDefault="00005800" w:rsidP="00C63B59">
            <w:pPr>
              <w:rPr>
                <w:rFonts w:ascii="Arial" w:hAnsi="Arial" w:cs="Arial"/>
                <w:noProof/>
              </w:rPr>
            </w:pPr>
            <w:r>
              <w:rPr>
                <w:rFonts w:ascii="Arial" w:hAnsi="Arial" w:cs="Arial"/>
                <w:noProof/>
              </w:rPr>
              <w:t xml:space="preserve">Insurance for loss of income </w:t>
            </w:r>
          </w:p>
          <w:p w:rsidR="00005800" w:rsidRDefault="00005800" w:rsidP="00C63B59">
            <w:pPr>
              <w:rPr>
                <w:rFonts w:ascii="Arial" w:hAnsi="Arial" w:cs="Arial"/>
                <w:noProof/>
              </w:rPr>
            </w:pPr>
            <w:r>
              <w:rPr>
                <w:rFonts w:ascii="Arial" w:hAnsi="Arial" w:cs="Arial"/>
                <w:noProof/>
              </w:rPr>
              <w:t>Legal support</w:t>
            </w:r>
          </w:p>
          <w:p w:rsidR="00005800" w:rsidRDefault="00005800" w:rsidP="00C63B59">
            <w:pPr>
              <w:rPr>
                <w:rFonts w:ascii="Arial" w:hAnsi="Arial" w:cs="Arial"/>
                <w:noProof/>
              </w:rPr>
            </w:pPr>
            <w:r>
              <w:rPr>
                <w:rFonts w:ascii="Arial" w:hAnsi="Arial" w:cs="Arial"/>
                <w:noProof/>
              </w:rPr>
              <w:t>PR procedures</w:t>
            </w:r>
          </w:p>
          <w:p w:rsidR="00005800" w:rsidRDefault="00005800" w:rsidP="00C63B59">
            <w:pPr>
              <w:rPr>
                <w:rFonts w:ascii="Arial" w:hAnsi="Arial" w:cs="Arial"/>
                <w:noProof/>
              </w:rPr>
            </w:pPr>
            <w:r>
              <w:rPr>
                <w:rFonts w:ascii="Arial" w:hAnsi="Arial" w:cs="Arial"/>
                <w:noProof/>
              </w:rPr>
              <w:t>Back-up staff</w:t>
            </w:r>
          </w:p>
          <w:p w:rsidR="00005800" w:rsidRDefault="00005800" w:rsidP="00C63B59">
            <w:pPr>
              <w:rPr>
                <w:rFonts w:ascii="Arial" w:hAnsi="Arial" w:cs="Arial"/>
                <w:noProof/>
              </w:rPr>
            </w:pPr>
            <w:r>
              <w:rPr>
                <w:rFonts w:ascii="Arial" w:hAnsi="Arial" w:cs="Arial"/>
                <w:noProof/>
              </w:rPr>
              <w:t>Procedures to deal with crises, appoint spokespersons, crisis-communication plan</w:t>
            </w:r>
          </w:p>
          <w:p w:rsidR="00005800" w:rsidRDefault="00005800" w:rsidP="00C63B59">
            <w:pPr>
              <w:rPr>
                <w:rFonts w:ascii="Arial" w:hAnsi="Arial" w:cs="Arial"/>
                <w:noProof/>
              </w:rPr>
            </w:pPr>
            <w:r>
              <w:rPr>
                <w:rFonts w:ascii="Arial" w:hAnsi="Arial" w:cs="Arial"/>
                <w:noProof/>
              </w:rPr>
              <w:t>Plan for handling complaints</w:t>
            </w:r>
          </w:p>
          <w:p w:rsidR="00005800" w:rsidRDefault="00005800" w:rsidP="00C63B59">
            <w:pPr>
              <w:rPr>
                <w:rFonts w:ascii="Arial" w:hAnsi="Arial" w:cs="Arial"/>
                <w:noProof/>
                <w:sz w:val="24"/>
                <w:szCs w:val="24"/>
              </w:rPr>
            </w:pPr>
            <w:r>
              <w:rPr>
                <w:rFonts w:ascii="Arial" w:hAnsi="Arial" w:cs="Arial"/>
                <w:noProof/>
              </w:rPr>
              <w:t>Plan for contacting parents</w:t>
            </w:r>
          </w:p>
        </w:tc>
        <w:tc>
          <w:tcPr>
            <w:tcW w:w="3528" w:type="dxa"/>
            <w:gridSpan w:val="3"/>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13410" w:type="dxa"/>
            <w:gridSpan w:val="5"/>
            <w:tcBorders>
              <w:top w:val="single" w:sz="6" w:space="0" w:color="auto"/>
              <w:left w:val="single" w:sz="6" w:space="0" w:color="auto"/>
              <w:bottom w:val="nil"/>
              <w:right w:val="single" w:sz="6" w:space="0" w:color="auto"/>
            </w:tcBorders>
            <w:shd w:val="clear" w:color="auto" w:fill="D9D9D9"/>
          </w:tcPr>
          <w:p w:rsidR="00005800" w:rsidRDefault="00005800" w:rsidP="00C63B59">
            <w:pPr>
              <w:jc w:val="center"/>
              <w:rPr>
                <w:rFonts w:ascii="Arial" w:hAnsi="Arial" w:cs="Arial"/>
                <w:b/>
                <w:bCs/>
                <w:noProof/>
                <w:sz w:val="26"/>
                <w:szCs w:val="26"/>
              </w:rPr>
            </w:pPr>
          </w:p>
          <w:p w:rsidR="00005800" w:rsidRDefault="00005800" w:rsidP="00C63B59">
            <w:pPr>
              <w:jc w:val="center"/>
              <w:rPr>
                <w:rFonts w:ascii="Arial" w:hAnsi="Arial" w:cs="Arial"/>
                <w:noProof/>
                <w:sz w:val="26"/>
                <w:szCs w:val="26"/>
              </w:rPr>
            </w:pPr>
            <w:r>
              <w:rPr>
                <w:rFonts w:ascii="Arial" w:hAnsi="Arial" w:cs="Arial"/>
                <w:b/>
                <w:bCs/>
                <w:noProof/>
                <w:sz w:val="26"/>
                <w:szCs w:val="26"/>
              </w:rPr>
              <w:t>Financial Exposures or Liabilities:</w:t>
            </w:r>
          </w:p>
          <w:p w:rsidR="00005800" w:rsidRDefault="00005800" w:rsidP="00C63B59">
            <w:pPr>
              <w:rPr>
                <w:rFonts w:ascii="Arial" w:hAnsi="Arial" w:cs="Arial"/>
                <w:noProof/>
                <w:sz w:val="18"/>
                <w:szCs w:val="18"/>
              </w:rPr>
            </w:pPr>
            <w:r>
              <w:rPr>
                <w:rFonts w:ascii="Arial" w:hAnsi="Arial" w:cs="Arial"/>
                <w:noProof/>
                <w:sz w:val="18"/>
                <w:szCs w:val="18"/>
              </w:rPr>
              <w:t>Check all that apply to your camp</w:t>
            </w:r>
          </w:p>
        </w:tc>
      </w:tr>
      <w:tr w:rsidR="00005800" w:rsidTr="00C63B59">
        <w:trPr>
          <w:gridAfter w:val="1"/>
          <w:wAfter w:w="18" w:type="dxa"/>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2"/>
                <w:szCs w:val="22"/>
              </w:rPr>
            </w:pPr>
            <w:r>
              <w:rPr>
                <w:rFonts w:ascii="Arial" w:hAnsi="Arial" w:cs="Arial"/>
                <w:b/>
                <w:bCs/>
                <w:noProof/>
                <w:sz w:val="22"/>
                <w:szCs w:val="22"/>
              </w:rPr>
              <w:t>Operational Financial Liabilities</w:t>
            </w:r>
          </w:p>
        </w:tc>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 xml:space="preserve">Financial Damage Caused by: </w:t>
            </w:r>
          </w:p>
        </w:tc>
        <w:tc>
          <w:tcPr>
            <w:tcW w:w="3510" w:type="dxa"/>
            <w:gridSpan w:val="2"/>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Sample Techniques to Control, Reduce, or Prevent Loss</w:t>
            </w:r>
          </w:p>
        </w:tc>
        <w:tc>
          <w:tcPr>
            <w:tcW w:w="3420" w:type="dxa"/>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18"/>
                <w:szCs w:val="18"/>
              </w:rPr>
            </w:pPr>
            <w:r>
              <w:rPr>
                <w:rFonts w:ascii="Arial" w:hAnsi="Arial" w:cs="Arial"/>
                <w:b/>
                <w:bCs/>
                <w:noProof/>
                <w:sz w:val="18"/>
                <w:szCs w:val="18"/>
              </w:rPr>
              <w:t>Identify Risk-Control Methods and Technique(s) and Steps Taken</w:t>
            </w:r>
          </w:p>
        </w:tc>
      </w:tr>
      <w:tr w:rsidR="00005800" w:rsidTr="00C63B59">
        <w:trPr>
          <w:gridAfter w:val="1"/>
          <w:wAfter w:w="18" w:type="dxa"/>
          <w:cantSplit/>
          <w:trHeight w:val="528"/>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 Petty cash</w:t>
            </w:r>
          </w:p>
          <w:p w:rsidR="00005800" w:rsidRDefault="00005800" w:rsidP="00C63B59">
            <w:pPr>
              <w:rPr>
                <w:rFonts w:ascii="Arial" w:hAnsi="Arial" w:cs="Arial"/>
                <w:noProof/>
              </w:rPr>
            </w:pPr>
            <w:r>
              <w:rPr>
                <w:rFonts w:ascii="Arial" w:hAnsi="Arial" w:cs="Arial"/>
                <w:noProof/>
              </w:rPr>
              <w:t> Cash receipts</w:t>
            </w:r>
          </w:p>
          <w:p w:rsidR="00005800" w:rsidRDefault="00005800" w:rsidP="00C63B59">
            <w:pPr>
              <w:rPr>
                <w:rFonts w:ascii="Arial" w:hAnsi="Arial" w:cs="Arial"/>
                <w:noProof/>
              </w:rPr>
            </w:pPr>
            <w:r>
              <w:rPr>
                <w:rFonts w:ascii="Arial" w:hAnsi="Arial" w:cs="Arial"/>
                <w:noProof/>
              </w:rPr>
              <w:t> Cash disbursements</w:t>
            </w:r>
          </w:p>
          <w:p w:rsidR="00005800" w:rsidRDefault="00005800" w:rsidP="00C63B59">
            <w:pPr>
              <w:rPr>
                <w:rFonts w:ascii="Arial" w:hAnsi="Arial" w:cs="Arial"/>
                <w:noProof/>
              </w:rPr>
            </w:pPr>
            <w:r>
              <w:rPr>
                <w:rFonts w:ascii="Arial" w:hAnsi="Arial" w:cs="Arial"/>
                <w:noProof/>
              </w:rPr>
              <w:t> Reimbursements</w:t>
            </w:r>
          </w:p>
          <w:p w:rsidR="00005800" w:rsidRDefault="00005800" w:rsidP="00C63B59">
            <w:pPr>
              <w:rPr>
                <w:rFonts w:ascii="Arial" w:hAnsi="Arial" w:cs="Arial"/>
                <w:noProof/>
              </w:rPr>
            </w:pPr>
            <w:r>
              <w:rPr>
                <w:rFonts w:ascii="Arial" w:hAnsi="Arial" w:cs="Arial"/>
                <w:noProof/>
              </w:rPr>
              <w:t> Authority to purchase</w:t>
            </w:r>
          </w:p>
          <w:p w:rsidR="00005800" w:rsidRDefault="00005800" w:rsidP="00C63B59">
            <w:pPr>
              <w:rPr>
                <w:rFonts w:ascii="Arial" w:hAnsi="Arial" w:cs="Arial"/>
                <w:noProof/>
              </w:rPr>
            </w:pPr>
            <w:r>
              <w:rPr>
                <w:rFonts w:ascii="Arial" w:hAnsi="Arial" w:cs="Arial"/>
                <w:noProof/>
              </w:rPr>
              <w:t> Authority to pay</w:t>
            </w:r>
          </w:p>
          <w:p w:rsidR="00005800" w:rsidRDefault="00005800" w:rsidP="00C63B59">
            <w:pPr>
              <w:rPr>
                <w:rFonts w:ascii="Arial" w:hAnsi="Arial" w:cs="Arial"/>
                <w:noProof/>
              </w:rPr>
            </w:pPr>
            <w:r>
              <w:rPr>
                <w:rFonts w:ascii="Arial" w:hAnsi="Arial" w:cs="Arial"/>
                <w:noProof/>
              </w:rPr>
              <w:t> Authority to enter into contracts</w:t>
            </w:r>
          </w:p>
          <w:p w:rsidR="00005800" w:rsidRDefault="00005800" w:rsidP="00C63B59">
            <w:pPr>
              <w:rPr>
                <w:rFonts w:ascii="Arial" w:hAnsi="Arial" w:cs="Arial"/>
                <w:noProof/>
              </w:rPr>
            </w:pPr>
            <w:r>
              <w:rPr>
                <w:rFonts w:ascii="Arial" w:hAnsi="Arial" w:cs="Arial"/>
                <w:noProof/>
              </w:rPr>
              <w:t> Inventory control</w:t>
            </w:r>
          </w:p>
          <w:p w:rsidR="00005800" w:rsidRDefault="00005800" w:rsidP="00C63B59">
            <w:pPr>
              <w:tabs>
                <w:tab w:val="left" w:pos="170"/>
              </w:tabs>
              <w:rPr>
                <w:rFonts w:ascii="Arial" w:hAnsi="Arial" w:cs="Arial"/>
                <w:noProof/>
                <w:sz w:val="24"/>
                <w:szCs w:val="24"/>
              </w:rPr>
            </w:pPr>
            <w:r>
              <w:rPr>
                <w:rFonts w:ascii="Arial" w:hAnsi="Arial" w:cs="Arial"/>
                <w:noProof/>
              </w:rPr>
              <w:t></w:t>
            </w:r>
            <w:r>
              <w:rPr>
                <w:rFonts w:ascii="Arial" w:hAnsi="Arial" w:cs="Arial"/>
                <w:noProof/>
              </w:rPr>
              <w:t>Bank reconciliations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 xml:space="preserve">Poor or no procedures/policies to prevent: </w:t>
            </w:r>
          </w:p>
          <w:p w:rsidR="00005800" w:rsidRDefault="00005800" w:rsidP="00005800">
            <w:pPr>
              <w:pStyle w:val="1ShadedBox"/>
              <w:numPr>
                <w:ilvl w:val="0"/>
                <w:numId w:val="2"/>
              </w:numPr>
              <w:tabs>
                <w:tab w:val="clear" w:pos="720"/>
                <w:tab w:val="num" w:pos="170"/>
              </w:tabs>
              <w:ind w:left="170" w:hanging="170"/>
              <w:jc w:val="left"/>
              <w:rPr>
                <w:rFonts w:ascii="Arial" w:hAnsi="Arial" w:cs="Arial"/>
                <w:noProof/>
                <w:sz w:val="20"/>
                <w:szCs w:val="20"/>
              </w:rPr>
            </w:pPr>
            <w:r>
              <w:rPr>
                <w:rFonts w:ascii="Arial" w:hAnsi="Arial" w:cs="Arial"/>
                <w:noProof/>
                <w:sz w:val="20"/>
                <w:szCs w:val="20"/>
              </w:rPr>
              <w:t>Theft</w:t>
            </w:r>
          </w:p>
          <w:p w:rsidR="00005800" w:rsidRDefault="00005800" w:rsidP="00005800">
            <w:pPr>
              <w:pStyle w:val="1ShadedBox"/>
              <w:numPr>
                <w:ilvl w:val="0"/>
                <w:numId w:val="2"/>
              </w:numPr>
              <w:tabs>
                <w:tab w:val="clear" w:pos="720"/>
                <w:tab w:val="num" w:pos="170"/>
              </w:tabs>
              <w:ind w:left="170" w:hanging="170"/>
              <w:jc w:val="left"/>
              <w:rPr>
                <w:rFonts w:ascii="Arial" w:hAnsi="Arial" w:cs="Arial"/>
                <w:noProof/>
                <w:sz w:val="20"/>
                <w:szCs w:val="20"/>
              </w:rPr>
            </w:pPr>
            <w:r>
              <w:rPr>
                <w:rFonts w:ascii="Arial" w:hAnsi="Arial" w:cs="Arial"/>
                <w:noProof/>
                <w:sz w:val="20"/>
                <w:szCs w:val="20"/>
              </w:rPr>
              <w:t>Embezzlement</w:t>
            </w:r>
          </w:p>
          <w:p w:rsidR="00005800" w:rsidRDefault="00005800" w:rsidP="00005800">
            <w:pPr>
              <w:pStyle w:val="1ShadedBox"/>
              <w:numPr>
                <w:ilvl w:val="0"/>
                <w:numId w:val="2"/>
              </w:numPr>
              <w:tabs>
                <w:tab w:val="clear" w:pos="720"/>
                <w:tab w:val="num" w:pos="170"/>
              </w:tabs>
              <w:ind w:left="170" w:hanging="170"/>
              <w:jc w:val="left"/>
              <w:rPr>
                <w:rFonts w:ascii="Arial" w:hAnsi="Arial" w:cs="Arial"/>
                <w:noProof/>
                <w:sz w:val="20"/>
                <w:szCs w:val="20"/>
              </w:rPr>
            </w:pPr>
            <w:r>
              <w:rPr>
                <w:rFonts w:ascii="Arial" w:hAnsi="Arial" w:cs="Arial"/>
                <w:noProof/>
                <w:sz w:val="20"/>
                <w:szCs w:val="20"/>
              </w:rPr>
              <w:t>Inadequate records</w:t>
            </w:r>
          </w:p>
          <w:p w:rsidR="00005800" w:rsidRDefault="00005800" w:rsidP="00005800">
            <w:pPr>
              <w:pStyle w:val="1ShadedBox"/>
              <w:numPr>
                <w:ilvl w:val="0"/>
                <w:numId w:val="2"/>
              </w:numPr>
              <w:tabs>
                <w:tab w:val="clear" w:pos="720"/>
                <w:tab w:val="num" w:pos="170"/>
              </w:tabs>
              <w:ind w:left="170" w:hanging="170"/>
              <w:jc w:val="left"/>
              <w:rPr>
                <w:rFonts w:ascii="Arial" w:hAnsi="Arial" w:cs="Arial"/>
                <w:noProof/>
                <w:sz w:val="20"/>
                <w:szCs w:val="20"/>
              </w:rPr>
            </w:pPr>
            <w:r>
              <w:rPr>
                <w:rFonts w:ascii="Arial" w:hAnsi="Arial" w:cs="Arial"/>
                <w:noProof/>
                <w:sz w:val="20"/>
                <w:szCs w:val="20"/>
              </w:rPr>
              <w:t>Financial commitments beyond        budget or ability to pay</w:t>
            </w:r>
          </w:p>
          <w:p w:rsidR="00005800" w:rsidRDefault="00005800" w:rsidP="00005800">
            <w:pPr>
              <w:pStyle w:val="1ShadedBox"/>
              <w:numPr>
                <w:ilvl w:val="0"/>
                <w:numId w:val="2"/>
              </w:numPr>
              <w:tabs>
                <w:tab w:val="clear" w:pos="720"/>
                <w:tab w:val="num" w:pos="170"/>
              </w:tabs>
              <w:ind w:left="170" w:hanging="170"/>
              <w:jc w:val="left"/>
              <w:rPr>
                <w:rFonts w:ascii="Arial" w:hAnsi="Arial" w:cs="Arial"/>
                <w:noProof/>
                <w:sz w:val="20"/>
                <w:szCs w:val="20"/>
              </w:rPr>
            </w:pPr>
            <w:r>
              <w:rPr>
                <w:rFonts w:ascii="Arial" w:hAnsi="Arial" w:cs="Arial"/>
                <w:noProof/>
                <w:sz w:val="20"/>
                <w:szCs w:val="20"/>
              </w:rPr>
              <w:t>Bankruptcy</w:t>
            </w:r>
          </w:p>
          <w:p w:rsidR="00005800" w:rsidRDefault="00005800" w:rsidP="00C63B59">
            <w:pPr>
              <w:pStyle w:val="1ShadedBox"/>
              <w:tabs>
                <w:tab w:val="clear" w:pos="720"/>
              </w:tabs>
              <w:ind w:left="0" w:firstLine="0"/>
              <w:jc w:val="left"/>
              <w:rPr>
                <w:rFonts w:ascii="Arial" w:hAnsi="Arial" w:cs="Arial"/>
                <w:noProof/>
                <w:sz w:val="20"/>
                <w:szCs w:val="20"/>
              </w:rPr>
            </w:pPr>
          </w:p>
        </w:tc>
        <w:tc>
          <w:tcPr>
            <w:tcW w:w="3510" w:type="dxa"/>
            <w:gridSpan w:val="2"/>
            <w:tcBorders>
              <w:top w:val="single" w:sz="6" w:space="0" w:color="auto"/>
              <w:left w:val="single" w:sz="6" w:space="0" w:color="auto"/>
              <w:bottom w:val="nil"/>
              <w:right w:val="nil"/>
            </w:tcBorders>
          </w:tcPr>
          <w:p w:rsidR="00005800" w:rsidRDefault="00005800" w:rsidP="00005800">
            <w:pPr>
              <w:numPr>
                <w:ilvl w:val="3"/>
                <w:numId w:val="2"/>
              </w:numPr>
              <w:tabs>
                <w:tab w:val="clear" w:pos="2880"/>
                <w:tab w:val="num" w:pos="170"/>
              </w:tabs>
              <w:ind w:left="170" w:hanging="180"/>
              <w:rPr>
                <w:rFonts w:ascii="Arial" w:hAnsi="Arial" w:cs="Arial"/>
                <w:noProof/>
              </w:rPr>
            </w:pPr>
            <w:r>
              <w:rPr>
                <w:rFonts w:ascii="Arial" w:hAnsi="Arial" w:cs="Arial"/>
                <w:noProof/>
              </w:rPr>
              <w:t>Crime insurance</w:t>
            </w:r>
          </w:p>
          <w:p w:rsidR="00005800" w:rsidRDefault="00005800" w:rsidP="00005800">
            <w:pPr>
              <w:numPr>
                <w:ilvl w:val="3"/>
                <w:numId w:val="2"/>
              </w:numPr>
              <w:tabs>
                <w:tab w:val="clear" w:pos="2880"/>
                <w:tab w:val="num" w:pos="170"/>
              </w:tabs>
              <w:ind w:left="170" w:hanging="180"/>
              <w:rPr>
                <w:rFonts w:ascii="Arial" w:hAnsi="Arial" w:cs="Arial"/>
                <w:noProof/>
              </w:rPr>
            </w:pPr>
            <w:r>
              <w:rPr>
                <w:rFonts w:ascii="Arial" w:hAnsi="Arial" w:cs="Arial"/>
                <w:noProof/>
              </w:rPr>
              <w:t>Policies/procedures that specify who has authority to control access to funds and records. Use of professional accounting services</w:t>
            </w:r>
          </w:p>
          <w:p w:rsidR="00005800" w:rsidRDefault="00005800" w:rsidP="00005800">
            <w:pPr>
              <w:numPr>
                <w:ilvl w:val="3"/>
                <w:numId w:val="2"/>
              </w:numPr>
              <w:tabs>
                <w:tab w:val="clear" w:pos="2880"/>
                <w:tab w:val="num" w:pos="170"/>
              </w:tabs>
              <w:ind w:left="170" w:hanging="180"/>
              <w:rPr>
                <w:rFonts w:ascii="Arial" w:hAnsi="Arial" w:cs="Arial"/>
                <w:noProof/>
                <w:sz w:val="24"/>
                <w:szCs w:val="24"/>
              </w:rPr>
            </w:pPr>
            <w:r>
              <w:rPr>
                <w:rFonts w:ascii="Arial" w:hAnsi="Arial" w:cs="Arial"/>
                <w:noProof/>
              </w:rPr>
              <w:t>Policies on staff reimbursement</w:t>
            </w:r>
          </w:p>
          <w:p w:rsidR="00005800" w:rsidRDefault="00005800" w:rsidP="00005800">
            <w:pPr>
              <w:numPr>
                <w:ilvl w:val="3"/>
                <w:numId w:val="2"/>
              </w:numPr>
              <w:tabs>
                <w:tab w:val="clear" w:pos="2880"/>
                <w:tab w:val="num" w:pos="170"/>
              </w:tabs>
              <w:ind w:left="170" w:hanging="180"/>
              <w:rPr>
                <w:rFonts w:ascii="Arial" w:hAnsi="Arial" w:cs="Arial"/>
                <w:noProof/>
                <w:sz w:val="24"/>
                <w:szCs w:val="24"/>
              </w:rPr>
            </w:pPr>
            <w:r>
              <w:rPr>
                <w:rFonts w:ascii="Arial" w:hAnsi="Arial" w:cs="Arial"/>
                <w:noProof/>
              </w:rPr>
              <w:t>External audit or review</w:t>
            </w:r>
          </w:p>
          <w:p w:rsidR="00005800" w:rsidRDefault="00005800" w:rsidP="00005800">
            <w:pPr>
              <w:numPr>
                <w:ilvl w:val="3"/>
                <w:numId w:val="2"/>
              </w:numPr>
              <w:tabs>
                <w:tab w:val="clear" w:pos="2880"/>
                <w:tab w:val="num" w:pos="170"/>
              </w:tabs>
              <w:ind w:left="170" w:hanging="180"/>
              <w:rPr>
                <w:rFonts w:ascii="Arial" w:hAnsi="Arial" w:cs="Arial"/>
                <w:noProof/>
                <w:sz w:val="24"/>
                <w:szCs w:val="24"/>
              </w:rPr>
            </w:pPr>
            <w:r>
              <w:rPr>
                <w:rFonts w:ascii="Arial" w:hAnsi="Arial" w:cs="Arial"/>
                <w:noProof/>
              </w:rPr>
              <w:t>Regular training for persons responsible for finance</w:t>
            </w:r>
          </w:p>
          <w:p w:rsidR="00005800" w:rsidRDefault="00005800" w:rsidP="00005800">
            <w:pPr>
              <w:numPr>
                <w:ilvl w:val="3"/>
                <w:numId w:val="2"/>
              </w:numPr>
              <w:tabs>
                <w:tab w:val="clear" w:pos="2880"/>
                <w:tab w:val="num" w:pos="170"/>
              </w:tabs>
              <w:ind w:left="170" w:hanging="180"/>
              <w:rPr>
                <w:rFonts w:ascii="Arial" w:hAnsi="Arial" w:cs="Arial"/>
                <w:noProof/>
                <w:sz w:val="24"/>
                <w:szCs w:val="24"/>
              </w:rPr>
            </w:pPr>
            <w:r>
              <w:rPr>
                <w:rFonts w:ascii="Arial" w:hAnsi="Arial" w:cs="Arial"/>
                <w:noProof/>
              </w:rPr>
              <w:t>Use of Generally Accepted Accountings Principles (GAAP)</w:t>
            </w:r>
          </w:p>
          <w:p w:rsidR="00005800" w:rsidRDefault="00005800" w:rsidP="00005800">
            <w:pPr>
              <w:numPr>
                <w:ilvl w:val="3"/>
                <w:numId w:val="2"/>
              </w:numPr>
              <w:tabs>
                <w:tab w:val="clear" w:pos="2880"/>
                <w:tab w:val="num" w:pos="170"/>
              </w:tabs>
              <w:ind w:left="170" w:hanging="180"/>
              <w:rPr>
                <w:rFonts w:ascii="Arial" w:hAnsi="Arial" w:cs="Arial"/>
                <w:noProof/>
                <w:sz w:val="24"/>
                <w:szCs w:val="24"/>
              </w:rPr>
            </w:pPr>
            <w:r>
              <w:rPr>
                <w:rFonts w:ascii="Arial" w:hAnsi="Arial" w:cs="Arial"/>
                <w:noProof/>
              </w:rPr>
              <w:t>Bonding employees handling money</w:t>
            </w:r>
          </w:p>
        </w:tc>
        <w:tc>
          <w:tcPr>
            <w:tcW w:w="3420" w:type="dxa"/>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 Vacation accrual</w:t>
            </w:r>
          </w:p>
          <w:p w:rsidR="00005800" w:rsidRDefault="00005800" w:rsidP="00C63B59">
            <w:pPr>
              <w:rPr>
                <w:rFonts w:ascii="Arial" w:hAnsi="Arial" w:cs="Arial"/>
                <w:noProof/>
              </w:rPr>
            </w:pPr>
          </w:p>
          <w:p w:rsidR="00005800" w:rsidRDefault="00005800" w:rsidP="00C63B59">
            <w:pPr>
              <w:rPr>
                <w:rFonts w:ascii="Arial" w:hAnsi="Arial" w:cs="Arial"/>
                <w:noProof/>
              </w:rPr>
            </w:pPr>
          </w:p>
          <w:p w:rsidR="00005800" w:rsidRDefault="00005800" w:rsidP="00C63B59">
            <w:pPr>
              <w:rPr>
                <w:rFonts w:ascii="Arial" w:hAnsi="Arial" w:cs="Arial"/>
                <w:noProof/>
                <w:sz w:val="24"/>
                <w:szCs w:val="24"/>
              </w:rPr>
            </w:pPr>
            <w:r>
              <w:rPr>
                <w:rFonts w:ascii="Arial" w:hAnsi="Arial" w:cs="Arial"/>
                <w:noProof/>
              </w:rPr>
              <w:t> Payroll accrual</w:t>
            </w:r>
          </w:p>
        </w:tc>
        <w:tc>
          <w:tcPr>
            <w:tcW w:w="3240" w:type="dxa"/>
            <w:tcBorders>
              <w:top w:val="single" w:sz="6" w:space="0" w:color="auto"/>
              <w:left w:val="single" w:sz="6" w:space="0" w:color="auto"/>
              <w:bottom w:val="nil"/>
              <w:right w:val="nil"/>
            </w:tcBorders>
          </w:tcPr>
          <w:p w:rsidR="00005800" w:rsidRDefault="00005800" w:rsidP="00C63B59">
            <w:pPr>
              <w:ind w:left="-10"/>
              <w:rPr>
                <w:rFonts w:ascii="Arial" w:hAnsi="Arial" w:cs="Arial"/>
                <w:noProof/>
                <w:sz w:val="24"/>
                <w:szCs w:val="24"/>
              </w:rPr>
            </w:pPr>
            <w:r>
              <w:rPr>
                <w:rFonts w:ascii="Arial" w:hAnsi="Arial" w:cs="Arial"/>
                <w:noProof/>
              </w:rPr>
              <w:t>Allowing vacation or payroll to accrue beyond ability to pay or to replace staff in a timely manner.</w:t>
            </w:r>
          </w:p>
          <w:p w:rsidR="00005800" w:rsidRDefault="00005800" w:rsidP="00C63B59">
            <w:pPr>
              <w:ind w:left="-10"/>
              <w:rPr>
                <w:rFonts w:ascii="Arial" w:hAnsi="Arial" w:cs="Arial"/>
                <w:noProof/>
                <w:sz w:val="24"/>
                <w:szCs w:val="24"/>
              </w:rPr>
            </w:pPr>
            <w:r>
              <w:rPr>
                <w:rFonts w:ascii="Arial" w:hAnsi="Arial" w:cs="Arial"/>
                <w:noProof/>
              </w:rPr>
              <w:t xml:space="preserve">Obligation or commitment to pay for time worked. </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Personnel policies specifying use of vacation time, current knowledge and compliance with federal and state employment laws, etc.</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Computer system</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Perils or events that affect computer system, (e.g., viruses, vandalism, lightning). Losses from electronic business transactions, security, data loss, infringement of </w:t>
            </w:r>
            <w:r>
              <w:rPr>
                <w:rFonts w:ascii="Arial" w:hAnsi="Arial" w:cs="Arial"/>
                <w:noProof/>
              </w:rPr>
              <w:lastRenderedPageBreak/>
              <w:t>copyright , etc.</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lastRenderedPageBreak/>
              <w:t>Risk-control policies on use, anti-virus software and system firewalls, insurance, training, etc. Compliance with Children’s Online Privacy Protection Act (COPPA)</w:t>
            </w:r>
          </w:p>
          <w:p w:rsidR="00005800" w:rsidRDefault="00005800" w:rsidP="00C63B59">
            <w:pPr>
              <w:rPr>
                <w:rFonts w:ascii="Arial" w:hAnsi="Arial" w:cs="Arial"/>
                <w:noProof/>
                <w:sz w:val="24"/>
                <w:szCs w:val="24"/>
              </w:rPr>
            </w:pP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nil"/>
              <w:right w:val="nil"/>
            </w:tcBorders>
          </w:tcPr>
          <w:p w:rsidR="00005800" w:rsidRDefault="00005800" w:rsidP="00C63B59">
            <w:pPr>
              <w:ind w:left="170" w:hanging="170"/>
              <w:rPr>
                <w:rFonts w:ascii="Arial" w:hAnsi="Arial" w:cs="Arial"/>
                <w:noProof/>
                <w:sz w:val="24"/>
                <w:szCs w:val="24"/>
              </w:rPr>
            </w:pPr>
            <w:r>
              <w:rPr>
                <w:rFonts w:ascii="Arial" w:hAnsi="Arial" w:cs="Arial"/>
                <w:noProof/>
              </w:rPr>
              <w:t> Government regulations and tax liabilities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Failure to meet government reporting criteria (tax requirements, fines by government regulatory bodies)</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FLSA and OSHA compliance audits, current knowledge and compliance with FICA and FUTA, minimum wage requirements and other regulations and requirements, etc</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Business interruption</w:t>
            </w:r>
          </w:p>
        </w:tc>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Terrorism, destruction due to natural disaster or catastrophic weather event, illness related to contamination, sexual abuse, etc</w:t>
            </w:r>
          </w:p>
        </w:tc>
        <w:tc>
          <w:tcPr>
            <w:tcW w:w="3510" w:type="dxa"/>
            <w:gridSpan w:val="2"/>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Business interruption and extra-expense insurance, policies regarding  refunds, contracts</w:t>
            </w:r>
          </w:p>
        </w:tc>
        <w:tc>
          <w:tcPr>
            <w:tcW w:w="3420"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2"/>
                <w:szCs w:val="22"/>
              </w:rPr>
            </w:pPr>
            <w:r>
              <w:rPr>
                <w:rFonts w:ascii="Arial" w:hAnsi="Arial" w:cs="Arial"/>
                <w:b/>
                <w:bCs/>
                <w:noProof/>
                <w:sz w:val="22"/>
                <w:szCs w:val="22"/>
              </w:rPr>
              <w:t>Contract Liabilities</w:t>
            </w:r>
          </w:p>
        </w:tc>
        <w:tc>
          <w:tcPr>
            <w:tcW w:w="3240" w:type="dxa"/>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Examples or Type</w:t>
            </w:r>
          </w:p>
        </w:tc>
        <w:tc>
          <w:tcPr>
            <w:tcW w:w="3510" w:type="dxa"/>
            <w:gridSpan w:val="2"/>
            <w:tcBorders>
              <w:top w:val="single" w:sz="6" w:space="0" w:color="auto"/>
              <w:left w:val="single" w:sz="6" w:space="0" w:color="auto"/>
              <w:bottom w:val="nil"/>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Sample Techniques to Reduce, Prevent, or Control Loss</w:t>
            </w:r>
          </w:p>
        </w:tc>
        <w:tc>
          <w:tcPr>
            <w:tcW w:w="3420" w:type="dxa"/>
            <w:tcBorders>
              <w:top w:val="single" w:sz="6" w:space="0" w:color="auto"/>
              <w:left w:val="single" w:sz="6" w:space="0" w:color="auto"/>
              <w:bottom w:val="nil"/>
              <w:right w:val="single" w:sz="6" w:space="0" w:color="auto"/>
            </w:tcBorders>
          </w:tcPr>
          <w:p w:rsidR="00005800" w:rsidRDefault="00005800" w:rsidP="00C63B59">
            <w:pPr>
              <w:jc w:val="center"/>
              <w:rPr>
                <w:rFonts w:ascii="Arial" w:hAnsi="Arial" w:cs="Arial"/>
                <w:noProof/>
                <w:sz w:val="18"/>
                <w:szCs w:val="18"/>
              </w:rPr>
            </w:pPr>
            <w:r>
              <w:rPr>
                <w:rFonts w:ascii="Arial" w:hAnsi="Arial" w:cs="Arial"/>
                <w:b/>
                <w:bCs/>
                <w:noProof/>
                <w:sz w:val="18"/>
                <w:szCs w:val="18"/>
              </w:rPr>
              <w:t>Identify Risk-Control Methods and Technique(s) and Steps Taken</w:t>
            </w: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pStyle w:val="1ShadedBox"/>
              <w:tabs>
                <w:tab w:val="clear" w:pos="720"/>
              </w:tabs>
              <w:ind w:left="0" w:firstLine="0"/>
              <w:jc w:val="left"/>
              <w:rPr>
                <w:rFonts w:ascii="Arial" w:hAnsi="Arial" w:cs="Arial"/>
                <w:noProof/>
                <w:sz w:val="20"/>
                <w:szCs w:val="20"/>
              </w:rPr>
            </w:pPr>
            <w:r>
              <w:rPr>
                <w:rFonts w:ascii="Arial" w:hAnsi="Arial" w:cs="Arial"/>
                <w:noProof/>
                <w:sz w:val="20"/>
                <w:szCs w:val="20"/>
              </w:rPr>
              <w:t> Lease/rental</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Contracts with guest/user groups</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 xml:space="preserve">Agreement specifies what to transfer/ what to retain. Reviewed with lawyer. </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t> Employment agreements</w:t>
            </w:r>
          </w:p>
          <w:p w:rsidR="00005800" w:rsidRDefault="00005800" w:rsidP="00C63B59">
            <w:pPr>
              <w:rPr>
                <w:rFonts w:ascii="Arial" w:hAnsi="Arial" w:cs="Arial"/>
                <w:noProof/>
                <w:sz w:val="24"/>
                <w:szCs w:val="24"/>
              </w:rPr>
            </w:pP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Agreements with staff</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 Personnel policies: address at-will status</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70"/>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Refunds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Camper fees, rental cancellations</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Written policy for parents/groups</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Grants</w:t>
            </w:r>
          </w:p>
        </w:tc>
        <w:tc>
          <w:tcPr>
            <w:tcW w:w="3240" w:type="dxa"/>
            <w:tcBorders>
              <w:top w:val="nil"/>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Obligations to fulfill grant stipulations</w:t>
            </w:r>
          </w:p>
        </w:tc>
        <w:tc>
          <w:tcPr>
            <w:tcW w:w="3510" w:type="dxa"/>
            <w:gridSpan w:val="2"/>
            <w:tcBorders>
              <w:top w:val="nil"/>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Time line and stipulations reviewed regularly</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Sales or purchase orders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Limits and authority of buyers to purchase, methods of documenting orders </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Guidelines specifying limits, procedures and authority to bind the corporation</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Notes, mortgage, loans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Limits/authority to sign for camp/ corporation.</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Policy/controls on binding camp/corporation.</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Insurance coverage</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Desired coverages, limits, exceptions, deductibles</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Regular review of coverage, including the general liability and umbrella liability insurance coverage</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Contracts for service</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Food service, construction, etc.</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Agreements specify what to transfer/</w:t>
            </w:r>
          </w:p>
          <w:p w:rsidR="00005800" w:rsidRDefault="00005800" w:rsidP="00C63B59">
            <w:pPr>
              <w:rPr>
                <w:rFonts w:ascii="Arial" w:hAnsi="Arial" w:cs="Arial"/>
                <w:noProof/>
                <w:sz w:val="24"/>
                <w:szCs w:val="24"/>
              </w:rPr>
            </w:pPr>
            <w:r>
              <w:rPr>
                <w:rFonts w:ascii="Arial" w:hAnsi="Arial" w:cs="Arial"/>
                <w:noProof/>
              </w:rPr>
              <w:t>what to retain. Reviewed by lawyer.</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Program activity contracts</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Horse leasing or public stable use, rafting, community swim pool, permits for access, etc.</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rPr>
            </w:pPr>
            <w:r>
              <w:rPr>
                <w:rFonts w:ascii="Arial" w:hAnsi="Arial" w:cs="Arial"/>
                <w:noProof/>
              </w:rPr>
              <w:t>Agreement specifies what to transfer/</w:t>
            </w:r>
          </w:p>
          <w:p w:rsidR="00005800" w:rsidRDefault="00005800" w:rsidP="00C63B59">
            <w:pPr>
              <w:rPr>
                <w:rFonts w:ascii="Arial" w:hAnsi="Arial" w:cs="Arial"/>
                <w:noProof/>
                <w:sz w:val="24"/>
                <w:szCs w:val="24"/>
              </w:rPr>
            </w:pPr>
            <w:r>
              <w:rPr>
                <w:rFonts w:ascii="Arial" w:hAnsi="Arial" w:cs="Arial"/>
                <w:noProof/>
              </w:rPr>
              <w:t>what to retain and conditions of use. Reviewed by lawyer.</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r>
              <w:rPr>
                <w:rFonts w:ascii="Arial" w:hAnsi="Arial" w:cs="Arial"/>
                <w:noProof/>
              </w:rPr>
              <w:t> Participant/user-group registration</w:t>
            </w:r>
          </w:p>
        </w:tc>
        <w:tc>
          <w:tcPr>
            <w:tcW w:w="3240" w:type="dxa"/>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Agreement to provide services</w:t>
            </w:r>
          </w:p>
        </w:tc>
        <w:tc>
          <w:tcPr>
            <w:tcW w:w="3510" w:type="dxa"/>
            <w:gridSpan w:val="2"/>
            <w:tcBorders>
              <w:top w:val="single" w:sz="6" w:space="0" w:color="auto"/>
              <w:left w:val="single" w:sz="6" w:space="0" w:color="auto"/>
              <w:bottom w:val="nil"/>
              <w:right w:val="nil"/>
            </w:tcBorders>
          </w:tcPr>
          <w:p w:rsidR="00005800" w:rsidRDefault="00005800" w:rsidP="00C63B59">
            <w:pPr>
              <w:rPr>
                <w:rFonts w:ascii="Arial" w:hAnsi="Arial" w:cs="Arial"/>
                <w:noProof/>
                <w:sz w:val="24"/>
                <w:szCs w:val="24"/>
              </w:rPr>
            </w:pPr>
            <w:r>
              <w:rPr>
                <w:rFonts w:ascii="Arial" w:hAnsi="Arial" w:cs="Arial"/>
                <w:noProof/>
              </w:rPr>
              <w:t xml:space="preserve">Waivers, releases, permission to participate, permission to treat, etc. </w:t>
            </w:r>
          </w:p>
        </w:tc>
        <w:tc>
          <w:tcPr>
            <w:tcW w:w="3420" w:type="dxa"/>
            <w:tcBorders>
              <w:top w:val="single" w:sz="6" w:space="0" w:color="auto"/>
              <w:left w:val="single" w:sz="6" w:space="0" w:color="auto"/>
              <w:bottom w:val="nil"/>
              <w:right w:val="single" w:sz="6" w:space="0" w:color="auto"/>
            </w:tcBorders>
          </w:tcPr>
          <w:p w:rsidR="00005800" w:rsidRDefault="00005800" w:rsidP="00C63B59">
            <w:pPr>
              <w:rPr>
                <w:rFonts w:ascii="Arial" w:hAnsi="Arial" w:cs="Arial"/>
                <w:noProof/>
                <w:sz w:val="24"/>
                <w:szCs w:val="24"/>
              </w:rPr>
            </w:pPr>
          </w:p>
        </w:tc>
      </w:tr>
      <w:tr w:rsidR="00005800" w:rsidTr="00C63B59">
        <w:trPr>
          <w:gridAfter w:val="1"/>
          <w:wAfter w:w="18" w:type="dxa"/>
          <w:cantSplit/>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t xml:space="preserve"> </w:t>
            </w:r>
            <w:r>
              <w:rPr>
                <w:rFonts w:ascii="Arial" w:hAnsi="Arial" w:cs="Arial"/>
                <w:noProof/>
                <w:u w:val="single"/>
              </w:rPr>
              <w:t xml:space="preserve">                                                    </w:t>
            </w:r>
          </w:p>
          <w:p w:rsidR="00005800" w:rsidRDefault="00005800" w:rsidP="00C63B59">
            <w:pPr>
              <w:rPr>
                <w:rFonts w:ascii="Arial" w:hAnsi="Arial" w:cs="Arial"/>
                <w:noProof/>
                <w:sz w:val="24"/>
                <w:szCs w:val="24"/>
              </w:rPr>
            </w:pPr>
          </w:p>
        </w:tc>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p>
        </w:tc>
        <w:tc>
          <w:tcPr>
            <w:tcW w:w="3510" w:type="dxa"/>
            <w:gridSpan w:val="2"/>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sz w:val="24"/>
                <w:szCs w:val="24"/>
              </w:rPr>
            </w:pPr>
          </w:p>
        </w:tc>
        <w:tc>
          <w:tcPr>
            <w:tcW w:w="3420"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tc>
      </w:tr>
    </w:tbl>
    <w:p w:rsidR="00005800" w:rsidRDefault="00005800"/>
    <w:p w:rsidR="00005800" w:rsidRDefault="00005800"/>
    <w:tbl>
      <w:tblPr>
        <w:tblW w:w="0" w:type="auto"/>
        <w:tblInd w:w="100" w:type="dxa"/>
        <w:tblLayout w:type="fixed"/>
        <w:tblCellMar>
          <w:left w:w="100" w:type="dxa"/>
          <w:right w:w="100" w:type="dxa"/>
        </w:tblCellMar>
        <w:tblLook w:val="0000" w:firstRow="0" w:lastRow="0" w:firstColumn="0" w:lastColumn="0" w:noHBand="0" w:noVBand="0"/>
      </w:tblPr>
      <w:tblGrid>
        <w:gridCol w:w="3240"/>
        <w:gridCol w:w="3240"/>
        <w:gridCol w:w="3420"/>
        <w:gridCol w:w="3528"/>
      </w:tblGrid>
      <w:tr w:rsidR="00005800" w:rsidTr="00005800">
        <w:trPr>
          <w:trHeight w:val="403"/>
        </w:trPr>
        <w:tc>
          <w:tcPr>
            <w:tcW w:w="13428" w:type="dxa"/>
            <w:gridSpan w:val="4"/>
            <w:tcBorders>
              <w:top w:val="single" w:sz="6" w:space="0" w:color="auto"/>
              <w:left w:val="single" w:sz="6" w:space="0" w:color="auto"/>
              <w:bottom w:val="nil"/>
              <w:right w:val="single" w:sz="6" w:space="0" w:color="auto"/>
            </w:tcBorders>
            <w:shd w:val="clear" w:color="auto" w:fill="D9D9D9"/>
          </w:tcPr>
          <w:p w:rsidR="00005800" w:rsidRDefault="00005800" w:rsidP="00C63B59">
            <w:pPr>
              <w:jc w:val="center"/>
              <w:rPr>
                <w:rFonts w:ascii="Arial" w:hAnsi="Arial" w:cs="Arial"/>
                <w:noProof/>
                <w:sz w:val="26"/>
                <w:szCs w:val="26"/>
              </w:rPr>
            </w:pPr>
            <w:r>
              <w:rPr>
                <w:rFonts w:ascii="Arial" w:hAnsi="Arial" w:cs="Arial"/>
                <w:noProof/>
                <w:sz w:val="24"/>
                <w:szCs w:val="24"/>
              </w:rPr>
              <w:br w:type="page"/>
            </w:r>
            <w:r>
              <w:rPr>
                <w:rFonts w:ascii="Arial" w:hAnsi="Arial" w:cs="Arial"/>
                <w:b/>
                <w:bCs/>
                <w:noProof/>
                <w:sz w:val="26"/>
                <w:szCs w:val="26"/>
              </w:rPr>
              <w:t>Property Exposures or Liabilities:</w:t>
            </w:r>
          </w:p>
          <w:p w:rsidR="00005800" w:rsidRDefault="00005800" w:rsidP="00C63B59">
            <w:pPr>
              <w:rPr>
                <w:rFonts w:ascii="Arial" w:hAnsi="Arial" w:cs="Arial"/>
                <w:noProof/>
                <w:sz w:val="22"/>
                <w:szCs w:val="22"/>
              </w:rPr>
            </w:pPr>
            <w:r>
              <w:rPr>
                <w:rFonts w:ascii="Arial" w:hAnsi="Arial" w:cs="Arial"/>
                <w:noProof/>
                <w:sz w:val="22"/>
                <w:szCs w:val="22"/>
              </w:rPr>
              <w:t>Check all that apply to your camp</w:t>
            </w:r>
          </w:p>
        </w:tc>
      </w:tr>
      <w:tr w:rsidR="00005800" w:rsidTr="00005800">
        <w:trPr>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jc w:val="center"/>
              <w:rPr>
                <w:rFonts w:ascii="Arial" w:hAnsi="Arial" w:cs="Arial"/>
                <w:noProof/>
                <w:sz w:val="22"/>
                <w:szCs w:val="22"/>
              </w:rPr>
            </w:pPr>
            <w:r>
              <w:rPr>
                <w:rFonts w:ascii="Arial" w:hAnsi="Arial" w:cs="Arial"/>
                <w:b/>
                <w:bCs/>
                <w:noProof/>
                <w:sz w:val="22"/>
                <w:szCs w:val="22"/>
              </w:rPr>
              <w:t>Property, Buildings and Equipment</w:t>
            </w:r>
          </w:p>
        </w:tc>
        <w:tc>
          <w:tcPr>
            <w:tcW w:w="3240" w:type="dxa"/>
            <w:tcBorders>
              <w:top w:val="single" w:sz="6" w:space="0" w:color="auto"/>
              <w:left w:val="single" w:sz="6" w:space="0" w:color="auto"/>
              <w:bottom w:val="single" w:sz="6" w:space="0" w:color="auto"/>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Considerations Affecting Losses in This Category:</w:t>
            </w:r>
          </w:p>
        </w:tc>
        <w:tc>
          <w:tcPr>
            <w:tcW w:w="3420" w:type="dxa"/>
            <w:tcBorders>
              <w:top w:val="single" w:sz="6" w:space="0" w:color="auto"/>
              <w:left w:val="single" w:sz="6" w:space="0" w:color="auto"/>
              <w:bottom w:val="single" w:sz="6" w:space="0" w:color="auto"/>
              <w:right w:val="nil"/>
            </w:tcBorders>
          </w:tcPr>
          <w:p w:rsidR="00005800" w:rsidRDefault="00005800" w:rsidP="00C63B59">
            <w:pPr>
              <w:jc w:val="center"/>
              <w:rPr>
                <w:rFonts w:ascii="Arial" w:hAnsi="Arial" w:cs="Arial"/>
                <w:noProof/>
                <w:sz w:val="18"/>
                <w:szCs w:val="18"/>
              </w:rPr>
            </w:pPr>
            <w:r>
              <w:rPr>
                <w:rFonts w:ascii="Arial" w:hAnsi="Arial" w:cs="Arial"/>
                <w:b/>
                <w:bCs/>
                <w:noProof/>
                <w:sz w:val="18"/>
                <w:szCs w:val="18"/>
              </w:rPr>
              <w:t>Sample Techniques to Reduce, Control, or Prevent Loss</w:t>
            </w:r>
          </w:p>
        </w:tc>
        <w:tc>
          <w:tcPr>
            <w:tcW w:w="3528" w:type="dxa"/>
            <w:tcBorders>
              <w:top w:val="single" w:sz="6" w:space="0" w:color="auto"/>
              <w:left w:val="single" w:sz="6" w:space="0" w:color="auto"/>
              <w:bottom w:val="single" w:sz="6" w:space="0" w:color="auto"/>
              <w:right w:val="single" w:sz="6" w:space="0" w:color="auto"/>
            </w:tcBorders>
          </w:tcPr>
          <w:p w:rsidR="00005800" w:rsidRDefault="00005800" w:rsidP="00C63B59">
            <w:pPr>
              <w:jc w:val="center"/>
              <w:rPr>
                <w:rFonts w:ascii="Arial" w:hAnsi="Arial" w:cs="Arial"/>
                <w:noProof/>
                <w:sz w:val="18"/>
                <w:szCs w:val="18"/>
              </w:rPr>
            </w:pPr>
            <w:r>
              <w:rPr>
                <w:rFonts w:ascii="Arial" w:hAnsi="Arial" w:cs="Arial"/>
                <w:b/>
                <w:bCs/>
                <w:noProof/>
                <w:sz w:val="18"/>
                <w:szCs w:val="18"/>
              </w:rPr>
              <w:t>Risk-Control Methods and Technique(s) and Steps Taken</w:t>
            </w:r>
          </w:p>
        </w:tc>
      </w:tr>
      <w:tr w:rsidR="00005800" w:rsidTr="00005800">
        <w:trPr>
          <w:trHeight w:val="403"/>
        </w:trPr>
        <w:tc>
          <w:tcPr>
            <w:tcW w:w="3240" w:type="dxa"/>
            <w:tcBorders>
              <w:top w:val="single" w:sz="6" w:space="0" w:color="auto"/>
              <w:left w:val="single" w:sz="6" w:space="0" w:color="auto"/>
              <w:bottom w:val="single" w:sz="6" w:space="0" w:color="auto"/>
              <w:right w:val="nil"/>
            </w:tcBorders>
          </w:tcPr>
          <w:p w:rsidR="00005800" w:rsidRDefault="00005800" w:rsidP="00C63B59">
            <w:pPr>
              <w:rPr>
                <w:rFonts w:ascii="Arial" w:hAnsi="Arial" w:cs="Arial"/>
                <w:noProof/>
              </w:rPr>
            </w:pPr>
            <w:r>
              <w:rPr>
                <w:rFonts w:ascii="Arial" w:hAnsi="Arial" w:cs="Arial"/>
                <w:noProof/>
              </w:rPr>
              <w:t> Fire/smoke</w:t>
            </w:r>
          </w:p>
          <w:p w:rsidR="00005800" w:rsidRDefault="00005800" w:rsidP="00C63B59">
            <w:pPr>
              <w:rPr>
                <w:rFonts w:ascii="Arial" w:hAnsi="Arial" w:cs="Arial"/>
                <w:noProof/>
              </w:rPr>
            </w:pPr>
            <w:r>
              <w:rPr>
                <w:rFonts w:ascii="Arial" w:hAnsi="Arial" w:cs="Arial"/>
                <w:noProof/>
              </w:rPr>
              <w:t> Theft</w:t>
            </w:r>
          </w:p>
          <w:p w:rsidR="00005800" w:rsidRDefault="00005800" w:rsidP="00C63B59">
            <w:pPr>
              <w:rPr>
                <w:rFonts w:ascii="Arial" w:hAnsi="Arial" w:cs="Arial"/>
                <w:noProof/>
              </w:rPr>
            </w:pPr>
            <w:r>
              <w:rPr>
                <w:rFonts w:ascii="Arial" w:hAnsi="Arial" w:cs="Arial"/>
                <w:noProof/>
              </w:rPr>
              <w:t> Land movement/earthquake</w:t>
            </w:r>
          </w:p>
          <w:p w:rsidR="00005800" w:rsidRDefault="00005800" w:rsidP="00C63B59">
            <w:pPr>
              <w:rPr>
                <w:rFonts w:ascii="Arial" w:hAnsi="Arial" w:cs="Arial"/>
                <w:noProof/>
              </w:rPr>
            </w:pPr>
            <w:r>
              <w:rPr>
                <w:rFonts w:ascii="Arial" w:hAnsi="Arial" w:cs="Arial"/>
                <w:noProof/>
              </w:rPr>
              <w:t> Collapse</w:t>
            </w:r>
          </w:p>
          <w:p w:rsidR="00005800" w:rsidRDefault="00005800" w:rsidP="00C63B59">
            <w:pPr>
              <w:rPr>
                <w:rFonts w:ascii="Arial" w:hAnsi="Arial" w:cs="Arial"/>
                <w:noProof/>
              </w:rPr>
            </w:pPr>
            <w:r>
              <w:rPr>
                <w:rFonts w:ascii="Arial" w:hAnsi="Arial" w:cs="Arial"/>
                <w:noProof/>
              </w:rPr>
              <w:t> Blizzard, ice, hail</w:t>
            </w:r>
          </w:p>
          <w:p w:rsidR="00005800" w:rsidRDefault="00005800" w:rsidP="00C63B59">
            <w:pPr>
              <w:rPr>
                <w:rFonts w:ascii="Arial" w:hAnsi="Arial" w:cs="Arial"/>
                <w:noProof/>
              </w:rPr>
            </w:pPr>
            <w:r>
              <w:rPr>
                <w:rFonts w:ascii="Arial" w:hAnsi="Arial" w:cs="Arial"/>
                <w:noProof/>
              </w:rPr>
              <w:t> Flood</w:t>
            </w:r>
          </w:p>
          <w:p w:rsidR="00005800" w:rsidRDefault="00005800" w:rsidP="00C63B59">
            <w:pPr>
              <w:rPr>
                <w:rFonts w:ascii="Arial" w:hAnsi="Arial" w:cs="Arial"/>
                <w:noProof/>
              </w:rPr>
            </w:pPr>
            <w:r>
              <w:rPr>
                <w:rFonts w:ascii="Arial" w:hAnsi="Arial" w:cs="Arial"/>
                <w:noProof/>
              </w:rPr>
              <w:t> Wind, tornado, hurricane</w:t>
            </w:r>
          </w:p>
          <w:p w:rsidR="00005800" w:rsidRDefault="00005800" w:rsidP="00C63B59">
            <w:pPr>
              <w:rPr>
                <w:rFonts w:ascii="Arial" w:hAnsi="Arial" w:cs="Arial"/>
                <w:noProof/>
              </w:rPr>
            </w:pPr>
            <w:r>
              <w:rPr>
                <w:rFonts w:ascii="Arial" w:hAnsi="Arial" w:cs="Arial"/>
                <w:noProof/>
              </w:rPr>
              <w:t> Sewer backup</w:t>
            </w:r>
          </w:p>
          <w:p w:rsidR="00005800" w:rsidRDefault="00005800" w:rsidP="00C63B59">
            <w:pPr>
              <w:rPr>
                <w:rFonts w:ascii="Arial" w:hAnsi="Arial" w:cs="Arial"/>
                <w:noProof/>
              </w:rPr>
            </w:pPr>
            <w:r>
              <w:rPr>
                <w:rFonts w:ascii="Arial" w:hAnsi="Arial" w:cs="Arial"/>
                <w:noProof/>
              </w:rPr>
              <w:t> Lighting</w:t>
            </w:r>
          </w:p>
          <w:p w:rsidR="00005800" w:rsidRDefault="00005800" w:rsidP="00C63B59">
            <w:pPr>
              <w:rPr>
                <w:rFonts w:ascii="Arial" w:hAnsi="Arial" w:cs="Arial"/>
                <w:noProof/>
              </w:rPr>
            </w:pPr>
            <w:r>
              <w:rPr>
                <w:rFonts w:ascii="Arial" w:hAnsi="Arial" w:cs="Arial"/>
                <w:noProof/>
              </w:rPr>
              <w:t> Falling objects</w:t>
            </w:r>
          </w:p>
          <w:p w:rsidR="00005800" w:rsidRDefault="00005800" w:rsidP="00C63B59">
            <w:pPr>
              <w:rPr>
                <w:rFonts w:ascii="Arial" w:hAnsi="Arial" w:cs="Arial"/>
                <w:noProof/>
              </w:rPr>
            </w:pPr>
            <w:r>
              <w:rPr>
                <w:rFonts w:ascii="Arial" w:hAnsi="Arial" w:cs="Arial"/>
                <w:noProof/>
              </w:rPr>
              <w:t> Vandalism</w:t>
            </w:r>
          </w:p>
          <w:p w:rsidR="00005800" w:rsidRDefault="00005800" w:rsidP="00C63B59">
            <w:pPr>
              <w:rPr>
                <w:rFonts w:ascii="Arial" w:hAnsi="Arial" w:cs="Arial"/>
                <w:noProof/>
              </w:rPr>
            </w:pPr>
            <w:r>
              <w:rPr>
                <w:rFonts w:ascii="Arial" w:hAnsi="Arial" w:cs="Arial"/>
                <w:noProof/>
              </w:rPr>
              <w:t> Breakdown of machinery</w:t>
            </w:r>
          </w:p>
          <w:p w:rsidR="00005800" w:rsidRDefault="00005800" w:rsidP="00C63B59">
            <w:pPr>
              <w:rPr>
                <w:rFonts w:ascii="Arial" w:hAnsi="Arial" w:cs="Arial"/>
                <w:noProof/>
              </w:rPr>
            </w:pPr>
            <w:r>
              <w:rPr>
                <w:rFonts w:ascii="Arial" w:hAnsi="Arial" w:cs="Arial"/>
                <w:noProof/>
              </w:rPr>
              <w:t> Collision</w:t>
            </w:r>
          </w:p>
          <w:p w:rsidR="00005800" w:rsidRDefault="00005800" w:rsidP="00C63B59">
            <w:pPr>
              <w:rPr>
                <w:rFonts w:ascii="Arial" w:hAnsi="Arial" w:cs="Arial"/>
                <w:noProof/>
              </w:rPr>
            </w:pPr>
            <w:r>
              <w:rPr>
                <w:rFonts w:ascii="Arial" w:hAnsi="Arial" w:cs="Arial"/>
                <w:noProof/>
              </w:rPr>
              <w:t> Explosion</w:t>
            </w:r>
          </w:p>
          <w:p w:rsidR="00005800" w:rsidRDefault="00005800" w:rsidP="00C63B59">
            <w:pPr>
              <w:rPr>
                <w:rFonts w:ascii="Arial" w:hAnsi="Arial" w:cs="Arial"/>
                <w:noProof/>
              </w:rPr>
            </w:pPr>
            <w:r>
              <w:rPr>
                <w:rFonts w:ascii="Arial" w:hAnsi="Arial" w:cs="Arial"/>
                <w:noProof/>
              </w:rPr>
              <w:t> Contamination</w:t>
            </w:r>
          </w:p>
          <w:p w:rsidR="00005800" w:rsidRDefault="00005800" w:rsidP="00C63B59">
            <w:pPr>
              <w:rPr>
                <w:rFonts w:ascii="Arial" w:hAnsi="Arial" w:cs="Arial"/>
                <w:noProof/>
              </w:rPr>
            </w:pPr>
            <w:r>
              <w:rPr>
                <w:rFonts w:ascii="Arial" w:hAnsi="Arial" w:cs="Arial"/>
                <w:noProof/>
              </w:rPr>
              <w:t> Loss of utilities</w:t>
            </w:r>
          </w:p>
          <w:p w:rsidR="00005800" w:rsidRDefault="00005800" w:rsidP="00C63B59">
            <w:pPr>
              <w:rPr>
                <w:rFonts w:ascii="Arial" w:hAnsi="Arial" w:cs="Arial"/>
                <w:noProof/>
              </w:rPr>
            </w:pPr>
            <w:r>
              <w:rPr>
                <w:rFonts w:ascii="Arial" w:hAnsi="Arial" w:cs="Arial"/>
                <w:noProof/>
              </w:rPr>
              <w:t> Poor maintenance</w:t>
            </w:r>
          </w:p>
          <w:p w:rsidR="00005800" w:rsidRDefault="00005800" w:rsidP="00C63B59">
            <w:pPr>
              <w:rPr>
                <w:rFonts w:ascii="Arial" w:hAnsi="Arial" w:cs="Arial"/>
                <w:noProof/>
                <w:sz w:val="24"/>
                <w:szCs w:val="24"/>
              </w:rPr>
            </w:pPr>
            <w:r>
              <w:rPr>
                <w:rFonts w:ascii="Arial" w:hAnsi="Arial" w:cs="Arial"/>
                <w:noProof/>
              </w:rPr>
              <w:t> Loss of personal property</w:t>
            </w:r>
          </w:p>
        </w:tc>
        <w:tc>
          <w:tcPr>
            <w:tcW w:w="3240" w:type="dxa"/>
            <w:tcBorders>
              <w:top w:val="single" w:sz="6" w:space="0" w:color="auto"/>
              <w:left w:val="single" w:sz="6" w:space="0" w:color="auto"/>
              <w:bottom w:val="single" w:sz="6" w:space="0" w:color="auto"/>
              <w:right w:val="nil"/>
            </w:tcBorders>
          </w:tcPr>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Area of the country and known risks</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Severity of damage to your property</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Is the building worth insuring?</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Value of items in buildings</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Distance from emergency services</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Seasons of site use</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Availability of backup power</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Cost and availability of safety equipment on site</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Cost and availability of insurance</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Aging property or equipment</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Backup systems for computerized records and documents</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OSHA requirements</w:t>
            </w:r>
          </w:p>
          <w:p w:rsidR="00005800" w:rsidRDefault="00005800" w:rsidP="00C63B59">
            <w:pPr>
              <w:pStyle w:val="1ShadedBox"/>
              <w:tabs>
                <w:tab w:val="clear" w:pos="720"/>
                <w:tab w:val="left" w:pos="440"/>
              </w:tabs>
              <w:ind w:left="-10" w:firstLine="0"/>
              <w:jc w:val="left"/>
              <w:rPr>
                <w:rFonts w:ascii="Arial" w:hAnsi="Arial" w:cs="Arial"/>
                <w:noProof/>
                <w:sz w:val="20"/>
                <w:szCs w:val="20"/>
              </w:rPr>
            </w:pPr>
            <w:r>
              <w:rPr>
                <w:rFonts w:ascii="Arial" w:hAnsi="Arial" w:cs="Arial"/>
                <w:noProof/>
                <w:sz w:val="20"/>
                <w:szCs w:val="20"/>
              </w:rPr>
              <w:t xml:space="preserve">        -maintenance log</w:t>
            </w:r>
          </w:p>
          <w:p w:rsidR="00005800" w:rsidRDefault="00005800" w:rsidP="00C63B59">
            <w:pPr>
              <w:pStyle w:val="1ShadedBox"/>
              <w:tabs>
                <w:tab w:val="clear" w:pos="720"/>
                <w:tab w:val="left" w:pos="440"/>
              </w:tabs>
              <w:ind w:left="-10" w:firstLine="0"/>
              <w:jc w:val="left"/>
              <w:rPr>
                <w:rFonts w:ascii="Arial" w:hAnsi="Arial" w:cs="Arial"/>
                <w:noProof/>
                <w:sz w:val="20"/>
                <w:szCs w:val="20"/>
              </w:rPr>
            </w:pPr>
            <w:r>
              <w:rPr>
                <w:rFonts w:ascii="Arial" w:hAnsi="Arial" w:cs="Arial"/>
                <w:noProof/>
                <w:sz w:val="20"/>
                <w:szCs w:val="20"/>
              </w:rPr>
              <w:t xml:space="preserve">        -lockout/tagout </w:t>
            </w:r>
          </w:p>
          <w:p w:rsidR="00005800" w:rsidRDefault="00005800" w:rsidP="00C63B59">
            <w:pPr>
              <w:pStyle w:val="1ShadedBox"/>
              <w:tabs>
                <w:tab w:val="clear" w:pos="720"/>
                <w:tab w:val="left" w:pos="440"/>
              </w:tabs>
              <w:ind w:left="-10" w:firstLine="0"/>
              <w:jc w:val="left"/>
              <w:rPr>
                <w:rFonts w:ascii="Arial" w:hAnsi="Arial" w:cs="Arial"/>
                <w:noProof/>
                <w:sz w:val="20"/>
                <w:szCs w:val="20"/>
              </w:rPr>
            </w:pPr>
            <w:r>
              <w:rPr>
                <w:rFonts w:ascii="Arial" w:hAnsi="Arial" w:cs="Arial"/>
                <w:noProof/>
                <w:sz w:val="20"/>
                <w:szCs w:val="20"/>
              </w:rPr>
              <w:t xml:space="preserve">        -material safety data sheets</w:t>
            </w:r>
          </w:p>
          <w:p w:rsidR="00005800" w:rsidRDefault="00005800" w:rsidP="00005800">
            <w:pPr>
              <w:pStyle w:val="1ShadedBox"/>
              <w:numPr>
                <w:ilvl w:val="0"/>
                <w:numId w:val="4"/>
              </w:numPr>
              <w:tabs>
                <w:tab w:val="clear" w:pos="720"/>
                <w:tab w:val="num" w:pos="170"/>
              </w:tabs>
              <w:ind w:hanging="730"/>
              <w:jc w:val="left"/>
              <w:rPr>
                <w:rFonts w:ascii="Arial" w:hAnsi="Arial" w:cs="Arial"/>
                <w:noProof/>
                <w:sz w:val="20"/>
                <w:szCs w:val="20"/>
              </w:rPr>
            </w:pPr>
            <w:r>
              <w:rPr>
                <w:rFonts w:ascii="Arial" w:hAnsi="Arial" w:cs="Arial"/>
                <w:noProof/>
                <w:sz w:val="20"/>
                <w:szCs w:val="20"/>
              </w:rPr>
              <w:t>Laws, codes, permits, regulations, affecting operation</w:t>
            </w:r>
          </w:p>
          <w:p w:rsidR="00005800" w:rsidRDefault="00005800" w:rsidP="00C63B59">
            <w:pPr>
              <w:pStyle w:val="1ShadedBox"/>
              <w:tabs>
                <w:tab w:val="clear" w:pos="720"/>
              </w:tabs>
              <w:ind w:left="0" w:firstLine="0"/>
              <w:jc w:val="left"/>
              <w:rPr>
                <w:rFonts w:ascii="Arial" w:hAnsi="Arial" w:cs="Arial"/>
                <w:noProof/>
              </w:rPr>
            </w:pPr>
          </w:p>
        </w:tc>
        <w:tc>
          <w:tcPr>
            <w:tcW w:w="3420" w:type="dxa"/>
            <w:tcBorders>
              <w:top w:val="single" w:sz="6" w:space="0" w:color="auto"/>
              <w:left w:val="single" w:sz="6" w:space="0" w:color="auto"/>
              <w:bottom w:val="single" w:sz="6" w:space="0" w:color="auto"/>
              <w:right w:val="nil"/>
            </w:tcBorders>
          </w:tcPr>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Establish emergency plans for natural disasters</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 xml:space="preserve">Purchase property insurance </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determine acceptable deductible</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determine acceptable ceiling</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determine what is feasible to retain (without insurance)</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Purchase of safety, rescue, or other equipment</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Supervision of site when not in full use</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Inventories of equipment and supplies</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 xml:space="preserve">Annual safety examinations </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 xml:space="preserve">Assessable descriptions of electrical lines and cutoff points </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Train staff and participants in roles in emergency plan</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 xml:space="preserve">Establish long-term maintenance plan </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Hazard Communication Plan (OSHA) Determine appropriate storage and handling of equipment, hazardous materials, and records</w:t>
            </w:r>
          </w:p>
          <w:p w:rsidR="00005800" w:rsidRDefault="00005800" w:rsidP="00005800">
            <w:pPr>
              <w:numPr>
                <w:ilvl w:val="0"/>
                <w:numId w:val="4"/>
              </w:numPr>
              <w:tabs>
                <w:tab w:val="clear" w:pos="720"/>
                <w:tab w:val="num" w:pos="170"/>
              </w:tabs>
              <w:ind w:left="170" w:hanging="170"/>
              <w:rPr>
                <w:rFonts w:ascii="Arial" w:hAnsi="Arial" w:cs="Arial"/>
                <w:noProof/>
              </w:rPr>
            </w:pPr>
            <w:r>
              <w:rPr>
                <w:rFonts w:ascii="Arial" w:hAnsi="Arial" w:cs="Arial"/>
                <w:noProof/>
              </w:rPr>
              <w:t xml:space="preserve">Relationship with local fire and law enforcement officials </w:t>
            </w:r>
          </w:p>
        </w:tc>
        <w:tc>
          <w:tcPr>
            <w:tcW w:w="3528" w:type="dxa"/>
            <w:tcBorders>
              <w:top w:val="single" w:sz="6" w:space="0" w:color="auto"/>
              <w:left w:val="single" w:sz="6" w:space="0" w:color="auto"/>
              <w:bottom w:val="single" w:sz="6" w:space="0" w:color="auto"/>
              <w:right w:val="single" w:sz="6" w:space="0" w:color="auto"/>
            </w:tcBorders>
          </w:tcPr>
          <w:p w:rsidR="00005800" w:rsidRDefault="00005800" w:rsidP="00C63B59">
            <w:pPr>
              <w:rPr>
                <w:rFonts w:ascii="Arial" w:hAnsi="Arial" w:cs="Arial"/>
                <w:noProof/>
                <w:sz w:val="24"/>
                <w:szCs w:val="24"/>
              </w:rPr>
            </w:pPr>
          </w:p>
        </w:tc>
      </w:tr>
    </w:tbl>
    <w:p w:rsidR="00005800" w:rsidRDefault="00005800"/>
    <w:sectPr w:rsidR="00005800" w:rsidSect="00005800">
      <w:headerReference w:type="default" r:id="rId7"/>
      <w:footerReference w:type="default" r:id="rId8"/>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693" w:rsidRDefault="00D41693" w:rsidP="00005800">
      <w:r>
        <w:separator/>
      </w:r>
    </w:p>
  </w:endnote>
  <w:endnote w:type="continuationSeparator" w:id="0">
    <w:p w:rsidR="00D41693" w:rsidRDefault="00D41693" w:rsidP="0000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00" w:rsidRDefault="00005800">
    <w:pPr>
      <w:pStyle w:val="Footer"/>
    </w:pPr>
    <w:r w:rsidRPr="0040360A">
      <w:rPr>
        <w:sz w:val="18"/>
      </w:rPr>
      <w:t xml:space="preserve">American Camp Association©                                             </w:t>
    </w:r>
    <w:r>
      <w:tab/>
    </w:r>
    <w:hyperlink r:id="rId1" w:history="1">
      <w:r w:rsidRPr="00D757B6">
        <w:rPr>
          <w:rFonts w:ascii="Calibri" w:eastAsia="Times New Roman" w:hAnsi="Calibri" w:cs="Calibri"/>
          <w:color w:val="0563C1"/>
          <w:sz w:val="22"/>
          <w:szCs w:val="22"/>
          <w:u w:val="single"/>
          <w:lang w:eastAsia="en-US"/>
        </w:rPr>
        <w:t>www.acacamps.org/resources-sections-standards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693" w:rsidRDefault="00D41693" w:rsidP="00005800">
      <w:r>
        <w:separator/>
      </w:r>
    </w:p>
  </w:footnote>
  <w:footnote w:type="continuationSeparator" w:id="0">
    <w:p w:rsidR="00D41693" w:rsidRDefault="00D41693" w:rsidP="0000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B60" w:rsidRPr="002D7B60" w:rsidRDefault="002D7B60" w:rsidP="002D7B60">
    <w:pPr>
      <w:pStyle w:val="Header"/>
      <w:jc w:val="center"/>
      <w:rPr>
        <w:b/>
        <w:sz w:val="32"/>
      </w:rPr>
    </w:pPr>
    <w:r w:rsidRPr="002D7B60">
      <w:rPr>
        <w:b/>
        <w:sz w:val="32"/>
      </w:rPr>
      <w:t>Risk Exposure Chart</w:t>
    </w:r>
  </w:p>
  <w:p w:rsidR="00AF6F0F" w:rsidRDefault="00D41693" w:rsidP="002D7B60">
    <w:pPr>
      <w:pStyle w:val="Header"/>
      <w:jc w:val="center"/>
    </w:pPr>
    <w:sdt>
      <w:sdtPr>
        <w:id w:val="559223002"/>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874"/>
    <w:multiLevelType w:val="hybridMultilevel"/>
    <w:tmpl w:val="56402A28"/>
    <w:lvl w:ilvl="0" w:tplc="222AEE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25AC2"/>
    <w:multiLevelType w:val="hybridMultilevel"/>
    <w:tmpl w:val="A8CA01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CE4BD0"/>
    <w:multiLevelType w:val="multilevel"/>
    <w:tmpl w:val="4D2299DE"/>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3" w15:restartNumberingAfterBreak="0">
    <w:nsid w:val="248E030E"/>
    <w:multiLevelType w:val="multilevel"/>
    <w:tmpl w:val="B3FA1DD4"/>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800"/>
    <w:rsid w:val="00005800"/>
    <w:rsid w:val="00042B4C"/>
    <w:rsid w:val="002D7B60"/>
    <w:rsid w:val="00333972"/>
    <w:rsid w:val="00554A4E"/>
    <w:rsid w:val="00643711"/>
    <w:rsid w:val="00936CC4"/>
    <w:rsid w:val="00AF6F0F"/>
    <w:rsid w:val="00D41693"/>
    <w:rsid w:val="00F7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2A6CC90"/>
  <w15:chartTrackingRefBased/>
  <w15:docId w15:val="{D683FA5D-3691-4C99-B546-B5EE25EB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800"/>
    <w:pPr>
      <w:widowControl w:val="0"/>
      <w:autoSpaceDE w:val="0"/>
      <w:autoSpaceDN w:val="0"/>
      <w:adjustRightInd w:val="0"/>
    </w:pPr>
    <w:rPr>
      <w:rFonts w:ascii="Times New Roman" w:eastAsia="Batang" w:hAnsi="Times New Roman" w:cs="Times New Roman"/>
      <w:sz w:val="20"/>
      <w:szCs w:val="20"/>
      <w:lang w:eastAsia="ko-KR"/>
    </w:rPr>
  </w:style>
  <w:style w:type="paragraph" w:styleId="Heading2">
    <w:name w:val="heading 2"/>
    <w:basedOn w:val="Normal"/>
    <w:next w:val="Normal"/>
    <w:link w:val="Heading2Char"/>
    <w:uiPriority w:val="9"/>
    <w:unhideWhenUsed/>
    <w:qFormat/>
    <w:rsid w:val="00554A4E"/>
    <w:pPr>
      <w:keepNext/>
      <w:keepLines/>
      <w:spacing w:before="40"/>
      <w:outlineLvl w:val="1"/>
    </w:pPr>
    <w:rPr>
      <w:rFonts w:asciiTheme="majorHAnsi" w:eastAsiaTheme="majorEastAsia" w:hAnsiTheme="majorHAnsi" w:cstheme="majorBidi"/>
      <w:b/>
      <w:color w:val="C45911" w:themeColor="accen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A4E"/>
    <w:rPr>
      <w:rFonts w:asciiTheme="majorHAnsi" w:eastAsiaTheme="majorEastAsia" w:hAnsiTheme="majorHAnsi" w:cstheme="majorBidi"/>
      <w:b/>
      <w:color w:val="C45911" w:themeColor="accent2" w:themeShade="BF"/>
      <w:sz w:val="28"/>
      <w:szCs w:val="26"/>
    </w:rPr>
  </w:style>
  <w:style w:type="paragraph" w:styleId="Header">
    <w:name w:val="header"/>
    <w:basedOn w:val="Normal"/>
    <w:link w:val="HeaderChar"/>
    <w:uiPriority w:val="99"/>
    <w:unhideWhenUsed/>
    <w:rsid w:val="00005800"/>
    <w:pPr>
      <w:tabs>
        <w:tab w:val="center" w:pos="4680"/>
        <w:tab w:val="right" w:pos="9360"/>
      </w:tabs>
    </w:pPr>
  </w:style>
  <w:style w:type="character" w:customStyle="1" w:styleId="HeaderChar">
    <w:name w:val="Header Char"/>
    <w:basedOn w:val="DefaultParagraphFont"/>
    <w:link w:val="Header"/>
    <w:uiPriority w:val="99"/>
    <w:rsid w:val="00005800"/>
  </w:style>
  <w:style w:type="paragraph" w:styleId="Footer">
    <w:name w:val="footer"/>
    <w:basedOn w:val="Normal"/>
    <w:link w:val="FooterChar"/>
    <w:uiPriority w:val="99"/>
    <w:unhideWhenUsed/>
    <w:rsid w:val="00005800"/>
    <w:pPr>
      <w:tabs>
        <w:tab w:val="center" w:pos="4680"/>
        <w:tab w:val="right" w:pos="9360"/>
      </w:tabs>
    </w:pPr>
  </w:style>
  <w:style w:type="character" w:customStyle="1" w:styleId="FooterChar">
    <w:name w:val="Footer Char"/>
    <w:basedOn w:val="DefaultParagraphFont"/>
    <w:link w:val="Footer"/>
    <w:uiPriority w:val="99"/>
    <w:rsid w:val="00005800"/>
  </w:style>
  <w:style w:type="paragraph" w:customStyle="1" w:styleId="1ShadedBox">
    <w:name w:val="1Shaded Box"/>
    <w:rsid w:val="00005800"/>
    <w:pPr>
      <w:widowControl w:val="0"/>
      <w:tabs>
        <w:tab w:val="left" w:pos="720"/>
      </w:tabs>
      <w:autoSpaceDE w:val="0"/>
      <w:autoSpaceDN w:val="0"/>
      <w:adjustRightInd w:val="0"/>
      <w:ind w:left="720" w:hanging="720"/>
      <w:jc w:val="both"/>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cacamps.org/resources-sections-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Schenk</dc:creator>
  <cp:keywords/>
  <dc:description/>
  <cp:lastModifiedBy>Alicia Danenberg</cp:lastModifiedBy>
  <cp:revision>3</cp:revision>
  <dcterms:created xsi:type="dcterms:W3CDTF">2018-12-06T18:31:00Z</dcterms:created>
  <dcterms:modified xsi:type="dcterms:W3CDTF">2018-12-06T19:38:00Z</dcterms:modified>
</cp:coreProperties>
</file>